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0F8B" w:rsidRDefault="00041B7F">
      <w:pPr>
        <w:jc w:val="center"/>
        <w:rPr>
          <w:b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8240" filled="t">
            <v:fill color2="black"/>
            <v:imagedata r:id="rId7" o:title=""/>
          </v:shape>
          <o:OLEObject Type="Embed" ProgID="PBrush" ShapeID="_x0000_s1029" DrawAspect="Content" ObjectID="_1774877426" r:id="rId8"/>
        </w:pict>
      </w:r>
      <w:r w:rsidR="00F10DE7">
        <w:rPr>
          <w:b/>
          <w:sz w:val="20"/>
        </w:rPr>
        <w:t>РЕСПУБЛИКА АДЫГЕЯ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100F8B" w:rsidRDefault="00F10DE7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100F8B" w:rsidRDefault="00100F8B">
      <w:pPr>
        <w:ind w:left="-180"/>
        <w:jc w:val="both"/>
        <w:rPr>
          <w:b/>
          <w:sz w:val="20"/>
        </w:rPr>
      </w:pPr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>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100F8B" w:rsidRDefault="00F10DE7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gramEnd"/>
      <w:r>
        <w:rPr>
          <w:b/>
          <w:sz w:val="20"/>
        </w:rPr>
        <w:t xml:space="preserve">эм»  </w:t>
      </w:r>
    </w:p>
    <w:p w:rsidR="00100F8B" w:rsidRDefault="00F10DE7">
      <w:pPr>
        <w:ind w:left="-180"/>
        <w:jc w:val="center"/>
        <w:rPr>
          <w:sz w:val="16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100F8B" w:rsidRDefault="00100F8B">
      <w:pPr>
        <w:tabs>
          <w:tab w:val="left" w:pos="0"/>
        </w:tabs>
        <w:jc w:val="center"/>
        <w:sectPr w:rsidR="00100F8B">
          <w:pgSz w:w="11906" w:h="16838"/>
          <w:pgMar w:top="426" w:right="850" w:bottom="1134" w:left="1701" w:header="720" w:footer="720" w:gutter="0"/>
          <w:cols w:num="2" w:space="720" w:equalWidth="0">
            <w:col w:w="3338" w:space="1980"/>
            <w:col w:w="4035"/>
          </w:cols>
          <w:docGrid w:linePitch="600" w:charSpace="24576"/>
        </w:sectPr>
      </w:pPr>
    </w:p>
    <w:p w:rsidR="00100F8B" w:rsidRDefault="00100F8B">
      <w:pPr>
        <w:tabs>
          <w:tab w:val="left" w:pos="0"/>
        </w:tabs>
        <w:ind w:hanging="180"/>
        <w:jc w:val="center"/>
        <w:rPr>
          <w:sz w:val="16"/>
        </w:rPr>
      </w:pPr>
    </w:p>
    <w:p w:rsidR="004D0A85" w:rsidRDefault="00EE1AA5" w:rsidP="004D0A85">
      <w:pPr>
        <w:pStyle w:val="1"/>
        <w:jc w:val="left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-1329055</wp:posOffset>
                </wp:positionH>
                <wp:positionV relativeFrom="paragraph">
                  <wp:posOffset>120650</wp:posOffset>
                </wp:positionV>
                <wp:extent cx="8001000" cy="19050"/>
                <wp:effectExtent l="19050" t="38100" r="1905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65pt,9.5pt" to="525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" strokeweight="6pt">
                <v:stroke linestyle="thickBetweenThin"/>
              </v:line>
            </w:pict>
          </mc:Fallback>
        </mc:AlternateContent>
      </w:r>
      <w:r w:rsidR="004D0A85">
        <w:rPr>
          <w:sz w:val="24"/>
        </w:rPr>
        <w:t xml:space="preserve">                                                           </w:t>
      </w:r>
    </w:p>
    <w:p w:rsidR="004D0A85" w:rsidRDefault="00BA0985" w:rsidP="004D0A85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371A89" w:rsidRDefault="00D7791F" w:rsidP="00371A89">
      <w:pPr>
        <w:pStyle w:val="1"/>
        <w:numPr>
          <w:ilvl w:val="0"/>
          <w:numId w:val="2"/>
        </w:numPr>
        <w:spacing w:line="100" w:lineRule="atLeast"/>
        <w:rPr>
          <w:bCs/>
        </w:rPr>
      </w:pPr>
      <w:r>
        <w:rPr>
          <w:sz w:val="24"/>
        </w:rPr>
        <w:t>ПОСТАНОВЛЕНИЕ</w:t>
      </w:r>
    </w:p>
    <w:p w:rsidR="00371A89" w:rsidRDefault="00371A89" w:rsidP="00371A89">
      <w:pPr>
        <w:spacing w:line="100" w:lineRule="atLeast"/>
        <w:jc w:val="center"/>
        <w:rPr>
          <w:szCs w:val="28"/>
        </w:rPr>
      </w:pPr>
    </w:p>
    <w:p w:rsidR="00AB7CFC" w:rsidRDefault="00AB7CFC" w:rsidP="00371A89">
      <w:pPr>
        <w:spacing w:line="100" w:lineRule="atLeast"/>
        <w:jc w:val="center"/>
        <w:rPr>
          <w:szCs w:val="28"/>
        </w:rPr>
      </w:pPr>
      <w:r>
        <w:rPr>
          <w:szCs w:val="28"/>
        </w:rPr>
        <w:t xml:space="preserve">От 16.04. </w:t>
      </w:r>
      <w:r w:rsidR="00371A89">
        <w:rPr>
          <w:szCs w:val="28"/>
        </w:rPr>
        <w:t>20</w:t>
      </w:r>
      <w:r>
        <w:rPr>
          <w:szCs w:val="28"/>
        </w:rPr>
        <w:t xml:space="preserve">24 </w:t>
      </w:r>
      <w:r w:rsidR="00371A89">
        <w:rPr>
          <w:szCs w:val="28"/>
        </w:rPr>
        <w:t xml:space="preserve">г. № </w:t>
      </w:r>
      <w:r>
        <w:rPr>
          <w:szCs w:val="28"/>
        </w:rPr>
        <w:t>4</w:t>
      </w:r>
      <w:r w:rsidR="00CE2ECF">
        <w:rPr>
          <w:szCs w:val="28"/>
        </w:rPr>
        <w:t>2</w:t>
      </w:r>
    </w:p>
    <w:p w:rsidR="00371A89" w:rsidRDefault="00371A89" w:rsidP="00371A89">
      <w:pPr>
        <w:spacing w:line="100" w:lineRule="atLeast"/>
        <w:jc w:val="center"/>
        <w:rPr>
          <w:szCs w:val="28"/>
        </w:rPr>
      </w:pPr>
      <w:r>
        <w:rPr>
          <w:szCs w:val="28"/>
        </w:rPr>
        <w:t>ст. Гиагинская</w:t>
      </w:r>
    </w:p>
    <w:p w:rsidR="00FF3C24" w:rsidRDefault="00FF3C24" w:rsidP="00371A89">
      <w:pPr>
        <w:spacing w:line="100" w:lineRule="atLeast"/>
        <w:jc w:val="center"/>
      </w:pPr>
    </w:p>
    <w:p w:rsidR="00D7791F" w:rsidRDefault="00D7791F" w:rsidP="00D7791F">
      <w:pPr>
        <w:spacing w:after="239" w:line="256" w:lineRule="auto"/>
        <w:ind w:left="10" w:right="5" w:hanging="10"/>
        <w:jc w:val="both"/>
        <w:rPr>
          <w:b/>
        </w:rPr>
      </w:pPr>
      <w:r>
        <w:rPr>
          <w:b/>
        </w:rPr>
        <w:t>«Об утверждении Порядка принятия решений об установлении тарифов на оказание услуг, выполнение работ муниципальными казенными,  учреждениями муниципального образования «</w:t>
      </w:r>
      <w:proofErr w:type="spellStart"/>
      <w:r>
        <w:rPr>
          <w:b/>
        </w:rPr>
        <w:t>Гиагинское</w:t>
      </w:r>
      <w:proofErr w:type="spellEnd"/>
      <w:r>
        <w:rPr>
          <w:b/>
        </w:rPr>
        <w:t xml:space="preserve"> сельско</w:t>
      </w:r>
      <w:r w:rsidR="00C44521">
        <w:rPr>
          <w:b/>
        </w:rPr>
        <w:t>е</w:t>
      </w:r>
      <w:r>
        <w:rPr>
          <w:b/>
        </w:rPr>
        <w:t xml:space="preserve"> поселени</w:t>
      </w:r>
      <w:r w:rsidR="00C44521">
        <w:rPr>
          <w:b/>
        </w:rPr>
        <w:t>е</w:t>
      </w:r>
      <w:r>
        <w:rPr>
          <w:b/>
        </w:rPr>
        <w:t>»</w:t>
      </w:r>
      <w:r w:rsidR="00C304E9">
        <w:rPr>
          <w:b/>
        </w:rPr>
        <w:t>.</w:t>
      </w:r>
    </w:p>
    <w:p w:rsidR="00D7791F" w:rsidRDefault="00D7791F" w:rsidP="00D7791F">
      <w:pPr>
        <w:jc w:val="both"/>
        <w:rPr>
          <w:szCs w:val="28"/>
        </w:rPr>
      </w:pPr>
      <w:proofErr w:type="gramStart"/>
      <w:r>
        <w:rPr>
          <w:szCs w:val="28"/>
        </w:rPr>
        <w:t>Руководствуясь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в целях упорядочения ценообразования, предупреждения необоснованного установления или изменения действующих тарифов на работы, услуги, оказываемые муниципальным казенным учреждением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поселение», руководствуясь Уставом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поселение».   </w:t>
      </w:r>
      <w:proofErr w:type="gramEnd"/>
    </w:p>
    <w:p w:rsidR="00D7791F" w:rsidRDefault="00D7791F" w:rsidP="00D7791F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</w:p>
    <w:p w:rsidR="00D7791F" w:rsidRDefault="00D7791F" w:rsidP="00D7791F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ПОСТАНОВЛЯЮ:</w:t>
      </w:r>
    </w:p>
    <w:p w:rsidR="00D7791F" w:rsidRDefault="00D7791F" w:rsidP="00D7791F">
      <w:pPr>
        <w:jc w:val="both"/>
        <w:rPr>
          <w:b/>
          <w:szCs w:val="28"/>
        </w:rPr>
      </w:pPr>
    </w:p>
    <w:p w:rsidR="00D7791F" w:rsidRDefault="00D7791F" w:rsidP="00D7791F">
      <w:pPr>
        <w:tabs>
          <w:tab w:val="left" w:pos="567"/>
          <w:tab w:val="left" w:pos="1418"/>
          <w:tab w:val="left" w:pos="1560"/>
        </w:tabs>
        <w:spacing w:after="239" w:line="256" w:lineRule="auto"/>
        <w:ind w:left="10" w:right="5" w:hanging="10"/>
        <w:jc w:val="both"/>
      </w:pPr>
      <w:r>
        <w:rPr>
          <w:szCs w:val="28"/>
        </w:rPr>
        <w:t>1.</w:t>
      </w:r>
      <w:r>
        <w:t>Утвердить</w:t>
      </w:r>
      <w:r>
        <w:rPr>
          <w:b/>
        </w:rPr>
        <w:t xml:space="preserve"> </w:t>
      </w:r>
      <w:r>
        <w:t>Порядок принятия решений об установлении тарифов на оказание услуг, выполнение работ муниципальными казенными,  учреждениями                     муниципального образования «</w:t>
      </w:r>
      <w:proofErr w:type="spellStart"/>
      <w:r>
        <w:t>Гиагинское</w:t>
      </w:r>
      <w:proofErr w:type="spellEnd"/>
      <w:r>
        <w:t xml:space="preserve"> сельско</w:t>
      </w:r>
      <w:r w:rsidR="00D04BAE">
        <w:t>е</w:t>
      </w:r>
      <w:r>
        <w:t xml:space="preserve"> поселение»  согласно приложению № 1 к настоящему постановлению.</w:t>
      </w:r>
    </w:p>
    <w:p w:rsidR="00C304E9" w:rsidRDefault="00C304E9" w:rsidP="00C304E9">
      <w:pPr>
        <w:tabs>
          <w:tab w:val="left" w:pos="284"/>
        </w:tabs>
        <w:spacing w:before="240"/>
        <w:ind w:left="142"/>
        <w:jc w:val="both"/>
      </w:pPr>
      <w:r>
        <w:rPr>
          <w:szCs w:val="28"/>
        </w:rPr>
        <w:t>2.</w:t>
      </w:r>
      <w:r>
        <w:t>Настоящее постановление вступает в силу с момента подписания и подлежит размещению на сайте администрации.</w:t>
      </w:r>
    </w:p>
    <w:p w:rsidR="00C304E9" w:rsidRDefault="00C304E9" w:rsidP="00C304E9">
      <w:pPr>
        <w:tabs>
          <w:tab w:val="left" w:pos="284"/>
        </w:tabs>
        <w:spacing w:before="240"/>
        <w:ind w:left="142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первого заместителя администрации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 Лукьянова Андрея Николаевича.</w:t>
      </w:r>
    </w:p>
    <w:p w:rsidR="00C304E9" w:rsidRDefault="00D7791F" w:rsidP="00D7791F">
      <w:pPr>
        <w:jc w:val="both"/>
        <w:rPr>
          <w:szCs w:val="28"/>
        </w:rPr>
      </w:pPr>
      <w:r w:rsidRPr="00D7791F">
        <w:rPr>
          <w:szCs w:val="28"/>
        </w:rPr>
        <w:t xml:space="preserve">  </w:t>
      </w:r>
    </w:p>
    <w:p w:rsidR="00C304E9" w:rsidRDefault="00C304E9" w:rsidP="00D7791F">
      <w:pPr>
        <w:jc w:val="both"/>
        <w:rPr>
          <w:szCs w:val="28"/>
        </w:rPr>
      </w:pPr>
    </w:p>
    <w:p w:rsidR="00D7791F" w:rsidRPr="00D7791F" w:rsidRDefault="00D7791F" w:rsidP="00D7791F">
      <w:pPr>
        <w:jc w:val="both"/>
      </w:pPr>
      <w:r w:rsidRPr="00D7791F">
        <w:rPr>
          <w:szCs w:val="28"/>
        </w:rPr>
        <w:t xml:space="preserve">                              </w:t>
      </w:r>
    </w:p>
    <w:p w:rsidR="008C11A8" w:rsidRDefault="008C11A8" w:rsidP="00D00254">
      <w:pPr>
        <w:spacing w:line="100" w:lineRule="atLeast"/>
        <w:jc w:val="both"/>
      </w:pPr>
      <w:r>
        <w:t>Глава муниципального образования</w:t>
      </w:r>
    </w:p>
    <w:p w:rsidR="008C11A8" w:rsidRDefault="008C11A8" w:rsidP="00D00254">
      <w:pPr>
        <w:spacing w:line="100" w:lineRule="atLeast"/>
        <w:jc w:val="both"/>
      </w:pPr>
      <w:r>
        <w:t>«</w:t>
      </w:r>
      <w:proofErr w:type="spellStart"/>
      <w:r>
        <w:t>Гиагинское</w:t>
      </w:r>
      <w:proofErr w:type="spellEnd"/>
      <w:r>
        <w:t xml:space="preserve"> сельское поселение»</w:t>
      </w:r>
      <w:r>
        <w:tab/>
        <w:t xml:space="preserve">               </w:t>
      </w:r>
      <w:r>
        <w:tab/>
        <w:t xml:space="preserve">                      </w:t>
      </w:r>
      <w:proofErr w:type="spellStart"/>
      <w:r>
        <w:t>С.А.Ботвинников</w:t>
      </w:r>
      <w:proofErr w:type="spellEnd"/>
    </w:p>
    <w:p w:rsidR="00C304E9" w:rsidRDefault="00C304E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041B7F" w:rsidRPr="006B4F86" w:rsidRDefault="00041B7F" w:rsidP="00041B7F">
      <w:pPr>
        <w:spacing w:after="865"/>
        <w:ind w:left="5523" w:right="70" w:hanging="10"/>
        <w:rPr>
          <w:sz w:val="20"/>
        </w:rPr>
      </w:pPr>
      <w:r>
        <w:rPr>
          <w:sz w:val="20"/>
        </w:rPr>
        <w:lastRenderedPageBreak/>
        <w:t>п</w:t>
      </w:r>
      <w:r w:rsidRPr="006B4F86">
        <w:rPr>
          <w:sz w:val="20"/>
        </w:rPr>
        <w:t>риложение 1 к Постановлению главы муниципального образования «</w:t>
      </w:r>
      <w:proofErr w:type="spellStart"/>
      <w:r w:rsidRPr="006B4F86">
        <w:rPr>
          <w:sz w:val="20"/>
        </w:rPr>
        <w:t>Гиагинское</w:t>
      </w:r>
      <w:proofErr w:type="spellEnd"/>
      <w:r w:rsidRPr="006B4F86">
        <w:rPr>
          <w:sz w:val="20"/>
        </w:rPr>
        <w:t xml:space="preserve"> сельское поселение» «_____»_______2024г.№_____</w:t>
      </w:r>
    </w:p>
    <w:p w:rsidR="00041B7F" w:rsidRDefault="00041B7F" w:rsidP="00041B7F">
      <w:pPr>
        <w:spacing w:after="239" w:line="259" w:lineRule="auto"/>
        <w:ind w:left="10" w:right="5" w:hanging="10"/>
        <w:jc w:val="center"/>
        <w:rPr>
          <w:b/>
        </w:rPr>
      </w:pPr>
      <w:r>
        <w:rPr>
          <w:b/>
        </w:rPr>
        <w:t>П</w:t>
      </w:r>
      <w:r w:rsidRPr="003839D5">
        <w:rPr>
          <w:b/>
        </w:rPr>
        <w:t>орядок принятия решений об установлении тарифов на оказание услуг, выполнение работ муницип</w:t>
      </w:r>
      <w:r>
        <w:rPr>
          <w:b/>
        </w:rPr>
        <w:t>альными казенными,  учреждениями муниципального образования «</w:t>
      </w:r>
      <w:proofErr w:type="spellStart"/>
      <w:r>
        <w:rPr>
          <w:b/>
        </w:rPr>
        <w:t>Гиагинское</w:t>
      </w:r>
      <w:proofErr w:type="spellEnd"/>
      <w:r>
        <w:rPr>
          <w:b/>
        </w:rPr>
        <w:t xml:space="preserve"> сельского поселения»</w:t>
      </w:r>
    </w:p>
    <w:p w:rsidR="00041B7F" w:rsidRPr="00041B7F" w:rsidRDefault="00041B7F" w:rsidP="00041B7F">
      <w:pPr>
        <w:pStyle w:val="1"/>
        <w:ind w:right="2"/>
        <w:rPr>
          <w:sz w:val="24"/>
        </w:rPr>
      </w:pPr>
      <w:r w:rsidRPr="00041B7F">
        <w:rPr>
          <w:sz w:val="24"/>
        </w:rPr>
        <w:t>1. Об</w:t>
      </w:r>
      <w:bookmarkStart w:id="0" w:name="_GoBack"/>
      <w:bookmarkEnd w:id="0"/>
      <w:r w:rsidRPr="00041B7F">
        <w:rPr>
          <w:sz w:val="24"/>
        </w:rPr>
        <w:t>щие положения</w:t>
      </w:r>
    </w:p>
    <w:p w:rsidR="00041B7F" w:rsidRPr="003839D5" w:rsidRDefault="00041B7F" w:rsidP="00041B7F">
      <w:pPr>
        <w:ind w:left="-15"/>
      </w:pPr>
      <w:r w:rsidRPr="003839D5">
        <w:t xml:space="preserve">1.1. </w:t>
      </w:r>
      <w:proofErr w:type="gramStart"/>
      <w:r w:rsidRPr="003839D5">
        <w:t>Порядок принятия решений об установлении тарифов на оказание услуг, выполнение работ муниципаль</w:t>
      </w:r>
      <w:r>
        <w:t xml:space="preserve">ными казенными,  учреждениями </w:t>
      </w:r>
      <w:r w:rsidRPr="003839D5">
        <w:t xml:space="preserve"> муниципа</w:t>
      </w:r>
      <w:r>
        <w:t>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</w:t>
      </w:r>
      <w:r w:rsidRPr="003839D5">
        <w:t xml:space="preserve">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 и определяет правовые, экономические и организационные основы разработки и утверждения тарифов на оказание услуг, выполнение работ муниципальными казе</w:t>
      </w:r>
      <w:r>
        <w:t>нными</w:t>
      </w:r>
      <w:r w:rsidRPr="003839D5">
        <w:t xml:space="preserve"> (далее – муниципальные учреждения</w:t>
      </w:r>
      <w:proofErr w:type="gramEnd"/>
      <w:r w:rsidRPr="003839D5">
        <w:t xml:space="preserve">). </w:t>
      </w:r>
    </w:p>
    <w:p w:rsidR="00041B7F" w:rsidRPr="003839D5" w:rsidRDefault="00041B7F" w:rsidP="00041B7F">
      <w:pPr>
        <w:tabs>
          <w:tab w:val="left" w:pos="993"/>
          <w:tab w:val="left" w:pos="1134"/>
        </w:tabs>
        <w:ind w:left="-15"/>
      </w:pPr>
      <w:r w:rsidRPr="003839D5">
        <w:t xml:space="preserve">1.2. </w:t>
      </w:r>
      <w:proofErr w:type="gramStart"/>
      <w:r w:rsidRPr="003839D5">
        <w:t>Настоящий Порядок является обязательным для всех муниципальных учреждений, за исключением случаев</w:t>
      </w:r>
      <w:r>
        <w:t xml:space="preserve"> </w:t>
      </w:r>
      <w:r w:rsidRPr="003839D5">
        <w:t xml:space="preserve"> регулирования тарифов на их услуги федеральными закон</w:t>
      </w:r>
      <w:r>
        <w:t>ами, законами Республики Адыгея</w:t>
      </w:r>
      <w:r w:rsidRPr="003839D5">
        <w:t>, иными нормативными правовыми актами органов государственной власти и органов ме</w:t>
      </w:r>
      <w:r>
        <w:t>стного самоуправления «</w:t>
      </w:r>
      <w:proofErr w:type="spellStart"/>
      <w:r>
        <w:t>Гиагинское</w:t>
      </w:r>
      <w:proofErr w:type="spellEnd"/>
      <w:r>
        <w:t xml:space="preserve"> сельское поселение»</w:t>
      </w:r>
      <w:r w:rsidRPr="003839D5">
        <w:t>, а также не распространяется на услуги, оказываемые муниципальными учреждениями, тарифы на которые устанавливаются в соответствии с Федеральным законом от 30.12.2004 № 210-ФЗ «Об основах регулирования тарифов</w:t>
      </w:r>
      <w:proofErr w:type="gramEnd"/>
      <w:r w:rsidRPr="003839D5">
        <w:t xml:space="preserve"> организаций коммунального комплекса».</w:t>
      </w:r>
    </w:p>
    <w:p w:rsidR="00041B7F" w:rsidRPr="003839D5" w:rsidRDefault="00041B7F" w:rsidP="00041B7F">
      <w:pPr>
        <w:tabs>
          <w:tab w:val="left" w:pos="993"/>
        </w:tabs>
        <w:spacing w:after="275"/>
        <w:ind w:left="-15"/>
      </w:pPr>
      <w:r w:rsidRPr="003839D5">
        <w:t>1.3. Тарифы на оказание услуг, выполнение работ муниципальных учреждений формируются с учетом национальных стандартов, санитарных правил и норм, и других нормативных актов Российск</w:t>
      </w:r>
      <w:r>
        <w:t>ой Федерации</w:t>
      </w:r>
      <w:r w:rsidRPr="003839D5">
        <w:t>, муниципальных правовых актов в области координации, регулирования и контроля различных видов деятельности муниципальных учреждений.</w:t>
      </w:r>
    </w:p>
    <w:p w:rsidR="00041B7F" w:rsidRPr="00041B7F" w:rsidRDefault="00041B7F" w:rsidP="00041B7F">
      <w:pPr>
        <w:pStyle w:val="1"/>
        <w:rPr>
          <w:sz w:val="24"/>
        </w:rPr>
      </w:pPr>
      <w:r w:rsidRPr="00041B7F">
        <w:rPr>
          <w:sz w:val="24"/>
        </w:rPr>
        <w:t>2. Цели, принципы и методы установления тарифов</w:t>
      </w:r>
    </w:p>
    <w:p w:rsidR="00041B7F" w:rsidRPr="003839D5" w:rsidRDefault="00041B7F" w:rsidP="00041B7F">
      <w:pPr>
        <w:tabs>
          <w:tab w:val="left" w:pos="1134"/>
        </w:tabs>
        <w:ind w:left="-15"/>
      </w:pPr>
      <w:r w:rsidRPr="003839D5">
        <w:t>2.1. Основные цели и принципы установления тарифов на оказание услуг, выполнение работ муниципальных учреждений:</w:t>
      </w:r>
    </w:p>
    <w:p w:rsidR="00041B7F" w:rsidRPr="003839D5" w:rsidRDefault="00041B7F" w:rsidP="00041B7F">
      <w:pPr>
        <w:numPr>
          <w:ilvl w:val="0"/>
          <w:numId w:val="3"/>
        </w:numPr>
        <w:tabs>
          <w:tab w:val="left" w:pos="851"/>
        </w:tabs>
        <w:suppressAutoHyphens w:val="0"/>
        <w:spacing w:after="4" w:line="227" w:lineRule="auto"/>
        <w:ind w:firstLine="698"/>
        <w:jc w:val="both"/>
      </w:pPr>
      <w:r w:rsidRPr="003839D5">
        <w:t>обеспечение устойчивого развития муниципальных учреждений и качества</w:t>
      </w:r>
      <w:r>
        <w:t xml:space="preserve"> </w:t>
      </w:r>
      <w:r w:rsidRPr="003839D5">
        <w:t>оказываемых ими потребителю работ и услуг;</w:t>
      </w:r>
    </w:p>
    <w:p w:rsidR="00041B7F" w:rsidRPr="003839D5" w:rsidRDefault="00041B7F" w:rsidP="00041B7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 w:val="0"/>
        <w:spacing w:after="4" w:line="227" w:lineRule="auto"/>
        <w:ind w:firstLine="698"/>
        <w:jc w:val="both"/>
      </w:pPr>
      <w:r w:rsidRPr="003839D5">
        <w:t>защита интересов потребителей от необоснованного изменения тарифов на услуги</w:t>
      </w:r>
      <w:r>
        <w:t xml:space="preserve"> </w:t>
      </w:r>
      <w:r w:rsidRPr="003839D5">
        <w:t>муниципальных учреждений;</w:t>
      </w:r>
    </w:p>
    <w:p w:rsidR="00041B7F" w:rsidRPr="003839D5" w:rsidRDefault="00041B7F" w:rsidP="00041B7F">
      <w:pPr>
        <w:numPr>
          <w:ilvl w:val="0"/>
          <w:numId w:val="3"/>
        </w:numPr>
        <w:tabs>
          <w:tab w:val="left" w:pos="851"/>
        </w:tabs>
        <w:suppressAutoHyphens w:val="0"/>
        <w:spacing w:after="32" w:line="227" w:lineRule="auto"/>
        <w:ind w:firstLine="698"/>
        <w:jc w:val="both"/>
      </w:pPr>
      <w:r w:rsidRPr="003839D5">
        <w:t>баланс экономических интересов муниципальных учреждений и потребителей;</w:t>
      </w:r>
    </w:p>
    <w:p w:rsidR="00041B7F" w:rsidRPr="003839D5" w:rsidRDefault="00041B7F" w:rsidP="00041B7F">
      <w:pPr>
        <w:numPr>
          <w:ilvl w:val="0"/>
          <w:numId w:val="3"/>
        </w:numPr>
        <w:tabs>
          <w:tab w:val="left" w:pos="851"/>
        </w:tabs>
        <w:suppressAutoHyphens w:val="0"/>
        <w:spacing w:after="4" w:line="227" w:lineRule="auto"/>
        <w:ind w:firstLine="698"/>
        <w:jc w:val="both"/>
      </w:pPr>
      <w:r w:rsidRPr="003839D5">
        <w:t>обеспечение финансовых потребностей муниципальных учреждений,</w:t>
      </w:r>
      <w:r>
        <w:t xml:space="preserve"> </w:t>
      </w:r>
      <w:r w:rsidRPr="003839D5">
        <w:t>необходимых для осуществления их деятельности;</w:t>
      </w:r>
    </w:p>
    <w:p w:rsidR="00041B7F" w:rsidRPr="003839D5" w:rsidRDefault="00041B7F" w:rsidP="00041B7F">
      <w:pPr>
        <w:numPr>
          <w:ilvl w:val="0"/>
          <w:numId w:val="3"/>
        </w:numPr>
        <w:tabs>
          <w:tab w:val="left" w:pos="851"/>
          <w:tab w:val="left" w:pos="1418"/>
        </w:tabs>
        <w:suppressAutoHyphens w:val="0"/>
        <w:spacing w:after="4" w:line="227" w:lineRule="auto"/>
        <w:ind w:firstLine="698"/>
        <w:jc w:val="both"/>
      </w:pPr>
      <w:r w:rsidRPr="003839D5">
        <w:lastRenderedPageBreak/>
        <w:t>стимулирование снижения производственных затрат, повышение экономической</w:t>
      </w:r>
      <w:r>
        <w:t xml:space="preserve"> </w:t>
      </w:r>
      <w:r w:rsidRPr="003839D5">
        <w:t xml:space="preserve">эффективности оказания услуг и применения энергосберегающих технологий. </w:t>
      </w:r>
    </w:p>
    <w:p w:rsidR="00041B7F" w:rsidRPr="003839D5" w:rsidRDefault="00041B7F" w:rsidP="00041B7F">
      <w:pPr>
        <w:spacing w:line="259" w:lineRule="auto"/>
        <w:ind w:left="10" w:right="-2" w:firstLine="557"/>
      </w:pPr>
      <w:r w:rsidRPr="003839D5">
        <w:t xml:space="preserve">2.2. Методами установления тарифов на оказание услуг, выполнение работ </w:t>
      </w:r>
      <w:r>
        <w:t xml:space="preserve">муниципальных </w:t>
      </w:r>
      <w:r w:rsidRPr="003839D5">
        <w:t xml:space="preserve"> учреждений являются:</w:t>
      </w:r>
    </w:p>
    <w:p w:rsidR="00041B7F" w:rsidRPr="003839D5" w:rsidRDefault="00041B7F" w:rsidP="00041B7F">
      <w:pPr>
        <w:numPr>
          <w:ilvl w:val="0"/>
          <w:numId w:val="3"/>
        </w:numPr>
        <w:tabs>
          <w:tab w:val="left" w:pos="851"/>
        </w:tabs>
        <w:suppressAutoHyphens w:val="0"/>
        <w:spacing w:after="4" w:line="227" w:lineRule="auto"/>
        <w:ind w:firstLine="698"/>
        <w:jc w:val="both"/>
      </w:pPr>
      <w:proofErr w:type="gramStart"/>
      <w:r w:rsidRPr="003839D5">
        <w:t>метод установления фиксированных тарифов на оказание услуг, выполнение</w:t>
      </w:r>
      <w:r>
        <w:t xml:space="preserve"> </w:t>
      </w:r>
      <w:r w:rsidRPr="003839D5">
        <w:t>работ муниципальными учреждениями на очередной период исходя из сложившейся себестоимости услуг в истекший период действия тарифов;</w:t>
      </w:r>
      <w:proofErr w:type="gramEnd"/>
    </w:p>
    <w:p w:rsidR="00041B7F" w:rsidRPr="003839D5" w:rsidRDefault="00041B7F" w:rsidP="00041B7F">
      <w:pPr>
        <w:numPr>
          <w:ilvl w:val="0"/>
          <w:numId w:val="3"/>
        </w:numPr>
        <w:tabs>
          <w:tab w:val="left" w:pos="851"/>
        </w:tabs>
        <w:suppressAutoHyphens w:val="0"/>
        <w:spacing w:after="4" w:line="227" w:lineRule="auto"/>
        <w:ind w:firstLine="698"/>
        <w:jc w:val="both"/>
      </w:pPr>
      <w:r w:rsidRPr="003839D5">
        <w:t>метод индексации, в соответствии с которым фиксированные тарифы на</w:t>
      </w:r>
      <w:r>
        <w:t xml:space="preserve"> </w:t>
      </w:r>
      <w:r w:rsidRPr="003839D5">
        <w:t>оказываемые услуги, выполняемые работы муниципальными учреждениями меняются с учетом индексов-дефляторов, установленных Министерством экономического развития и торговли Российской Федерации;</w:t>
      </w:r>
    </w:p>
    <w:p w:rsidR="00041B7F" w:rsidRPr="003839D5" w:rsidRDefault="00041B7F" w:rsidP="00041B7F">
      <w:pPr>
        <w:numPr>
          <w:ilvl w:val="0"/>
          <w:numId w:val="3"/>
        </w:numPr>
        <w:tabs>
          <w:tab w:val="left" w:pos="851"/>
        </w:tabs>
        <w:suppressAutoHyphens w:val="0"/>
        <w:spacing w:after="4" w:line="227" w:lineRule="auto"/>
        <w:ind w:firstLine="698"/>
        <w:jc w:val="both"/>
      </w:pPr>
      <w:r w:rsidRPr="003839D5">
        <w:t>метод установления фиксированных тарифов исходя из плановой себестоимости,</w:t>
      </w:r>
      <w:r>
        <w:t xml:space="preserve"> </w:t>
      </w:r>
      <w:r w:rsidRPr="003839D5">
        <w:t>используемый при установлении тарифов на вновь оказываемые услуги, выполняемые работы муниципальными учреждениями на очередной период.</w:t>
      </w:r>
    </w:p>
    <w:p w:rsidR="00041B7F" w:rsidRPr="003839D5" w:rsidRDefault="00041B7F" w:rsidP="00041B7F">
      <w:pPr>
        <w:numPr>
          <w:ilvl w:val="1"/>
          <w:numId w:val="4"/>
        </w:numPr>
        <w:tabs>
          <w:tab w:val="left" w:pos="284"/>
          <w:tab w:val="left" w:pos="426"/>
          <w:tab w:val="left" w:pos="1276"/>
          <w:tab w:val="left" w:pos="1843"/>
        </w:tabs>
        <w:suppressAutoHyphens w:val="0"/>
        <w:spacing w:after="4" w:line="227" w:lineRule="auto"/>
        <w:ind w:left="0" w:firstLine="1418"/>
        <w:jc w:val="both"/>
      </w:pPr>
      <w:r w:rsidRPr="003839D5">
        <w:t>В процессе установления тарифов на оказание услуг, выполнение работ</w:t>
      </w:r>
      <w:r>
        <w:t xml:space="preserve"> </w:t>
      </w:r>
      <w:r w:rsidRPr="003839D5">
        <w:t>муниципальных учреждений может использоваться сочетание методов (установления фиксированных тарифов и метода индексации).</w:t>
      </w:r>
    </w:p>
    <w:p w:rsidR="00041B7F" w:rsidRPr="003839D5" w:rsidRDefault="00041B7F" w:rsidP="00041B7F">
      <w:pPr>
        <w:numPr>
          <w:ilvl w:val="1"/>
          <w:numId w:val="4"/>
        </w:numPr>
        <w:tabs>
          <w:tab w:val="left" w:pos="0"/>
          <w:tab w:val="left" w:pos="567"/>
          <w:tab w:val="left" w:pos="1134"/>
          <w:tab w:val="left" w:pos="1276"/>
        </w:tabs>
        <w:suppressAutoHyphens w:val="0"/>
        <w:spacing w:after="4" w:line="227" w:lineRule="auto"/>
        <w:ind w:left="0" w:firstLine="840"/>
        <w:jc w:val="both"/>
      </w:pPr>
      <w:r w:rsidRPr="003839D5">
        <w:t>При установлении тарифов на оказание услуг, выполнение работ</w:t>
      </w:r>
      <w:r>
        <w:t xml:space="preserve"> </w:t>
      </w:r>
      <w:r w:rsidRPr="003839D5">
        <w:t>муниципальных учреждений учитываются:</w:t>
      </w:r>
    </w:p>
    <w:p w:rsidR="00041B7F" w:rsidRPr="003839D5" w:rsidRDefault="00041B7F" w:rsidP="00041B7F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259" w:lineRule="auto"/>
        <w:ind w:left="10" w:right="-2" w:hanging="10"/>
        <w:jc w:val="right"/>
      </w:pPr>
      <w:r w:rsidRPr="003839D5">
        <w:t>прогнозные показатели развития муниципальных учреждений на расчетный</w:t>
      </w:r>
      <w:r>
        <w:t xml:space="preserve"> период;</w:t>
      </w:r>
    </w:p>
    <w:p w:rsidR="00041B7F" w:rsidRPr="003839D5" w:rsidRDefault="00041B7F" w:rsidP="00041B7F">
      <w:pPr>
        <w:ind w:hanging="708"/>
      </w:pPr>
      <w:r w:rsidRPr="003839D5">
        <w:t xml:space="preserve"> </w:t>
      </w:r>
      <w:r>
        <w:t xml:space="preserve">          </w:t>
      </w:r>
      <w:r w:rsidRPr="003839D5">
        <w:t>изменение объемов услуг и работ, оказываемых муниципальными учреждениями; изменение видов и объемов ресурсов, используемых для оказания услуг и</w:t>
      </w:r>
    </w:p>
    <w:p w:rsidR="00041B7F" w:rsidRDefault="00041B7F" w:rsidP="00041B7F">
      <w:pPr>
        <w:tabs>
          <w:tab w:val="left" w:pos="851"/>
          <w:tab w:val="left" w:pos="1134"/>
        </w:tabs>
        <w:ind w:right="2885" w:hanging="157"/>
      </w:pPr>
      <w:r>
        <w:t xml:space="preserve">  </w:t>
      </w:r>
      <w:r w:rsidRPr="003839D5">
        <w:t xml:space="preserve">выполнения работ муниципальными учреждениями; </w:t>
      </w:r>
    </w:p>
    <w:p w:rsidR="00041B7F" w:rsidRPr="003839D5" w:rsidRDefault="00041B7F" w:rsidP="00041B7F">
      <w:pPr>
        <w:tabs>
          <w:tab w:val="left" w:pos="851"/>
          <w:tab w:val="left" w:pos="1134"/>
        </w:tabs>
        <w:ind w:right="2885" w:hanging="157"/>
      </w:pPr>
      <w:r>
        <w:t xml:space="preserve"> </w:t>
      </w:r>
      <w:r w:rsidRPr="003839D5">
        <w:t>изменения действующего законодательства.</w:t>
      </w:r>
    </w:p>
    <w:p w:rsidR="00041B7F" w:rsidRPr="003839D5" w:rsidRDefault="00041B7F" w:rsidP="00041B7F">
      <w:pPr>
        <w:numPr>
          <w:ilvl w:val="1"/>
          <w:numId w:val="4"/>
        </w:numPr>
        <w:tabs>
          <w:tab w:val="left" w:pos="1843"/>
        </w:tabs>
        <w:suppressAutoHyphens w:val="0"/>
        <w:spacing w:after="4" w:line="227" w:lineRule="auto"/>
        <w:ind w:left="0" w:firstLine="1418"/>
        <w:jc w:val="both"/>
      </w:pPr>
      <w:r w:rsidRPr="003839D5">
        <w:t>Основаниями, для досрочного пересмотра ранее установленных тарифов на оказание услуг, выполнение работ муниципальных учреждений являются:</w:t>
      </w:r>
    </w:p>
    <w:p w:rsidR="00041B7F" w:rsidRDefault="00041B7F" w:rsidP="00041B7F">
      <w:pPr>
        <w:tabs>
          <w:tab w:val="left" w:pos="142"/>
        </w:tabs>
        <w:spacing w:after="275"/>
        <w:ind w:left="-15"/>
      </w:pPr>
      <w:r w:rsidRPr="003839D5">
        <w:t xml:space="preserve">принятие муниципальными учреждениями долгосрочных целевых программ производственного развития, технического перевооружения, которые необходимы для поддержания надежного и безаварийного функционирования их объектов, снижение производственных или иных расходов; результаты проверки финансово-хозяйственной деятельности, в том числе и оценки экономической обоснованности расходов и величины прибыли, необходимой для функционирования и развития предприятия и учреждения, проведенной учредителем; </w:t>
      </w:r>
    </w:p>
    <w:p w:rsidR="00041B7F" w:rsidRPr="003839D5" w:rsidRDefault="00041B7F" w:rsidP="00041B7F">
      <w:pPr>
        <w:tabs>
          <w:tab w:val="left" w:pos="142"/>
        </w:tabs>
        <w:spacing w:after="275"/>
        <w:ind w:left="-15"/>
      </w:pPr>
      <w:r w:rsidRPr="003839D5">
        <w:t xml:space="preserve">изменение установленного размера рентабельности муниципального учреждения; объективное изменение условий деятельности, влияющее на стоимость услуг муниципальных учреждений - изменение законодательства Российской Федерации, рост инфляции, превышающий уровень инфляции, учитываемый в расчетах при утверждении тарифов, изменение тарифов на топливно-энергетические ресурсы, превышающее размеры, установленные нормативными правовыми актами Российской Федерации. </w:t>
      </w:r>
    </w:p>
    <w:p w:rsidR="00041B7F" w:rsidRPr="00041B7F" w:rsidRDefault="00041B7F" w:rsidP="00041B7F">
      <w:pPr>
        <w:pStyle w:val="1"/>
        <w:rPr>
          <w:sz w:val="24"/>
        </w:rPr>
      </w:pPr>
      <w:r w:rsidRPr="00041B7F">
        <w:rPr>
          <w:sz w:val="24"/>
        </w:rPr>
        <w:lastRenderedPageBreak/>
        <w:t>3. Экономическое обоснование тарифов на оказание услуг, выполнение работ муниципальных учреждений</w:t>
      </w:r>
    </w:p>
    <w:p w:rsidR="00041B7F" w:rsidRPr="003839D5" w:rsidRDefault="00041B7F" w:rsidP="00041B7F">
      <w:pPr>
        <w:ind w:left="-15"/>
      </w:pPr>
      <w:r w:rsidRPr="003839D5">
        <w:t>3.1. Обоснованными признаются тарифы на оказание услуг, выполнение работ муниципальных учреждений, обеспечивающие компенсацию экономически обоснованных расходов и прибыль.</w:t>
      </w:r>
    </w:p>
    <w:p w:rsidR="00041B7F" w:rsidRPr="002822D9" w:rsidRDefault="00041B7F" w:rsidP="00041B7F">
      <w:pPr>
        <w:ind w:left="-15"/>
      </w:pPr>
      <w:r w:rsidRPr="002822D9">
        <w:t>3.2. Тарифы формируются с учетом необходимой прибыли в пределах рентабельности в размере не более 10 процентов за исключением случаев, когда уровень рентабельности установлен нормативными документами федерального или регионального органа исполнительной власти.</w:t>
      </w:r>
    </w:p>
    <w:p w:rsidR="00041B7F" w:rsidRPr="003839D5" w:rsidRDefault="00041B7F" w:rsidP="00041B7F">
      <w:pPr>
        <w:ind w:left="-15"/>
      </w:pPr>
      <w:r w:rsidRPr="003839D5">
        <w:t>3.3. При расчете тарифов на оказание услуг, выполнение работ муниципальными учреждениями учитываются только расходы, связанные с оказанием услуг, на которые устанавливаются тарифы.</w:t>
      </w:r>
    </w:p>
    <w:p w:rsidR="00041B7F" w:rsidRPr="003839D5" w:rsidRDefault="00041B7F" w:rsidP="00041B7F">
      <w:pPr>
        <w:ind w:left="-15"/>
      </w:pPr>
      <w:r w:rsidRPr="003839D5">
        <w:t>3.4. Указанные расходы в зависимости от характера, условий осуществления, направления деятельности и оказываемых услуг и работ должны предусматривать материальные расходы, расходы на оплату труда, амортизационные отчисления, расходы на ремонт, суммы налогов и сборов, начисленные в соответствии с действующим законодательством, расходы на страхование, коммунальные платежи и прочие расходы.</w:t>
      </w:r>
    </w:p>
    <w:p w:rsidR="00041B7F" w:rsidRPr="003839D5" w:rsidRDefault="00041B7F" w:rsidP="00041B7F">
      <w:pPr>
        <w:ind w:left="-15"/>
      </w:pPr>
      <w:r w:rsidRPr="003839D5">
        <w:t>3.5. Расходы на оплату труда, включаемые в тарифы, определяются исходя из общих условий межотраслевой и отраслевой систем оплаты труда, штатного расписания и положения об оплате труда.</w:t>
      </w:r>
    </w:p>
    <w:p w:rsidR="00041B7F" w:rsidRPr="003839D5" w:rsidRDefault="00041B7F" w:rsidP="00041B7F">
      <w:pPr>
        <w:ind w:left="-15"/>
      </w:pPr>
      <w:r w:rsidRPr="003839D5">
        <w:t>3.6. В тарифы на оказание услуг, выполнение работ муниципальных учреждений не включаются расходы, связанные с привлечением избыточных ресурсов, недоиспользованием производственных мощностей, финансированием из других источников, а также иные необоснованные расходы.</w:t>
      </w:r>
    </w:p>
    <w:p w:rsidR="00041B7F" w:rsidRPr="003839D5" w:rsidRDefault="00041B7F" w:rsidP="00041B7F">
      <w:pPr>
        <w:spacing w:after="275"/>
        <w:ind w:left="-15"/>
      </w:pPr>
      <w:r w:rsidRPr="003839D5">
        <w:t xml:space="preserve">3.7. При наличии у муниципальных учреждений заключения независимой экспертизы по проверке обоснованности расчета тарифов, данные заключения принимаются во внимание. </w:t>
      </w:r>
    </w:p>
    <w:p w:rsidR="00041B7F" w:rsidRPr="00041B7F" w:rsidRDefault="00041B7F" w:rsidP="00041B7F">
      <w:pPr>
        <w:pStyle w:val="1"/>
        <w:rPr>
          <w:sz w:val="24"/>
        </w:rPr>
      </w:pPr>
      <w:r w:rsidRPr="00041B7F">
        <w:rPr>
          <w:sz w:val="24"/>
        </w:rPr>
        <w:t>4. Порядок установления тарифов на оказание услуг, выполнение работ муниципальных учреждений</w:t>
      </w:r>
    </w:p>
    <w:p w:rsidR="00041B7F" w:rsidRPr="003839D5" w:rsidRDefault="00041B7F" w:rsidP="00041B7F">
      <w:pPr>
        <w:ind w:left="-15"/>
      </w:pPr>
      <w:r w:rsidRPr="00041B7F">
        <w:rPr>
          <w:sz w:val="24"/>
        </w:rPr>
        <w:t>4.1. Установление тарифов осуществляется не чаще одного раза в год</w:t>
      </w:r>
      <w:r w:rsidRPr="003839D5">
        <w:t xml:space="preserve"> по инициативе муниципального учреждения.</w:t>
      </w:r>
    </w:p>
    <w:p w:rsidR="00041B7F" w:rsidRPr="003839D5" w:rsidRDefault="00041B7F" w:rsidP="00041B7F">
      <w:pPr>
        <w:ind w:left="-15"/>
      </w:pPr>
      <w:r w:rsidRPr="003839D5">
        <w:t>4.2. Для установления тарифов создается комиссия по тарифному регулированию предоставляемых услуг (выполняемых работ) (далее - Комиссия), состав котор</w:t>
      </w:r>
      <w:r>
        <w:t>ой утверждается постановлением главы администрации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</w:t>
      </w:r>
      <w:r w:rsidRPr="003839D5">
        <w:t>.</w:t>
      </w:r>
    </w:p>
    <w:p w:rsidR="00041B7F" w:rsidRPr="003839D5" w:rsidRDefault="00041B7F" w:rsidP="00041B7F">
      <w:pPr>
        <w:ind w:left="-15"/>
      </w:pPr>
      <w:r w:rsidRPr="003839D5">
        <w:t>4.3. Муниципальное учреждение представляет в Комиссию для рассмотрения материалы, содержащие:</w:t>
      </w:r>
    </w:p>
    <w:p w:rsidR="00041B7F" w:rsidRPr="003839D5" w:rsidRDefault="00041B7F" w:rsidP="00041B7F">
      <w:pPr>
        <w:numPr>
          <w:ilvl w:val="0"/>
          <w:numId w:val="5"/>
        </w:numPr>
        <w:tabs>
          <w:tab w:val="left" w:pos="993"/>
          <w:tab w:val="left" w:pos="1843"/>
        </w:tabs>
        <w:suppressAutoHyphens w:val="0"/>
        <w:spacing w:after="4" w:line="227" w:lineRule="auto"/>
        <w:ind w:firstLine="698"/>
        <w:jc w:val="both"/>
      </w:pPr>
      <w:r w:rsidRPr="003839D5">
        <w:t>З</w:t>
      </w:r>
      <w:r>
        <w:t>аявление на имя главы</w:t>
      </w:r>
      <w:r w:rsidRPr="003839D5">
        <w:t xml:space="preserve"> муниципа</w:t>
      </w:r>
      <w:r>
        <w:t>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 </w:t>
      </w:r>
      <w:r w:rsidRPr="003839D5">
        <w:t>об установлении тарифов и (или) пересмотра тарифов с обоснованием;</w:t>
      </w:r>
    </w:p>
    <w:p w:rsidR="00041B7F" w:rsidRPr="003839D5" w:rsidRDefault="00041B7F" w:rsidP="00041B7F">
      <w:pPr>
        <w:numPr>
          <w:ilvl w:val="0"/>
          <w:numId w:val="5"/>
        </w:numPr>
        <w:tabs>
          <w:tab w:val="left" w:pos="993"/>
          <w:tab w:val="left" w:pos="1560"/>
        </w:tabs>
        <w:suppressAutoHyphens w:val="0"/>
        <w:spacing w:after="4" w:line="227" w:lineRule="auto"/>
        <w:ind w:firstLine="698"/>
        <w:jc w:val="both"/>
      </w:pPr>
      <w:r w:rsidRPr="003839D5">
        <w:t>Выписку из устава муниципального учреждения в части оказываемых видов</w:t>
      </w:r>
      <w:r>
        <w:t xml:space="preserve"> </w:t>
      </w:r>
      <w:r w:rsidRPr="003839D5">
        <w:t>деятельности;</w:t>
      </w:r>
    </w:p>
    <w:p w:rsidR="00041B7F" w:rsidRPr="003839D5" w:rsidRDefault="00041B7F" w:rsidP="00041B7F">
      <w:pPr>
        <w:numPr>
          <w:ilvl w:val="0"/>
          <w:numId w:val="5"/>
        </w:numPr>
        <w:tabs>
          <w:tab w:val="left" w:pos="993"/>
          <w:tab w:val="left" w:pos="1276"/>
          <w:tab w:val="left" w:pos="1560"/>
        </w:tabs>
        <w:suppressAutoHyphens w:val="0"/>
        <w:spacing w:after="32" w:line="227" w:lineRule="auto"/>
        <w:ind w:firstLine="698"/>
        <w:jc w:val="both"/>
      </w:pPr>
      <w:r w:rsidRPr="003839D5">
        <w:t>Утвержденный ранее размер тарифа на платные услуги (при наличии);</w:t>
      </w:r>
    </w:p>
    <w:p w:rsidR="00041B7F" w:rsidRPr="003839D5" w:rsidRDefault="00041B7F" w:rsidP="00041B7F">
      <w:pPr>
        <w:numPr>
          <w:ilvl w:val="0"/>
          <w:numId w:val="5"/>
        </w:numPr>
        <w:tabs>
          <w:tab w:val="left" w:pos="993"/>
          <w:tab w:val="left" w:pos="1418"/>
          <w:tab w:val="left" w:pos="1701"/>
          <w:tab w:val="left" w:pos="1843"/>
          <w:tab w:val="left" w:pos="1985"/>
        </w:tabs>
        <w:suppressAutoHyphens w:val="0"/>
        <w:spacing w:after="4" w:line="227" w:lineRule="auto"/>
        <w:ind w:firstLine="698"/>
        <w:jc w:val="both"/>
      </w:pPr>
      <w:r w:rsidRPr="003839D5">
        <w:lastRenderedPageBreak/>
        <w:t>Лицензию муниципального учреждения на соответствующую деятельность (при</w:t>
      </w:r>
      <w:r>
        <w:t xml:space="preserve"> </w:t>
      </w:r>
      <w:r w:rsidRPr="003839D5">
        <w:t>наличии);</w:t>
      </w:r>
    </w:p>
    <w:p w:rsidR="00041B7F" w:rsidRPr="003839D5" w:rsidRDefault="00041B7F" w:rsidP="00041B7F">
      <w:pPr>
        <w:numPr>
          <w:ilvl w:val="0"/>
          <w:numId w:val="5"/>
        </w:numPr>
        <w:tabs>
          <w:tab w:val="left" w:pos="993"/>
          <w:tab w:val="left" w:pos="1560"/>
        </w:tabs>
        <w:suppressAutoHyphens w:val="0"/>
        <w:spacing w:after="32" w:line="227" w:lineRule="auto"/>
        <w:ind w:firstLine="698"/>
        <w:jc w:val="both"/>
      </w:pPr>
      <w:r w:rsidRPr="003839D5">
        <w:t>Плановые калькуляции;</w:t>
      </w:r>
    </w:p>
    <w:p w:rsidR="00041B7F" w:rsidRPr="003839D5" w:rsidRDefault="00041B7F" w:rsidP="00041B7F">
      <w:pPr>
        <w:numPr>
          <w:ilvl w:val="0"/>
          <w:numId w:val="5"/>
        </w:numPr>
        <w:tabs>
          <w:tab w:val="left" w:pos="993"/>
          <w:tab w:val="left" w:pos="1276"/>
          <w:tab w:val="left" w:pos="1418"/>
        </w:tabs>
        <w:suppressAutoHyphens w:val="0"/>
        <w:spacing w:after="32" w:line="227" w:lineRule="auto"/>
        <w:ind w:firstLine="698"/>
        <w:jc w:val="both"/>
      </w:pPr>
      <w:r w:rsidRPr="003839D5">
        <w:t>Пояснительную записку с обоснованием расчетов;</w:t>
      </w:r>
    </w:p>
    <w:p w:rsidR="00041B7F" w:rsidRPr="003839D5" w:rsidRDefault="00041B7F" w:rsidP="00041B7F">
      <w:pPr>
        <w:numPr>
          <w:ilvl w:val="0"/>
          <w:numId w:val="5"/>
        </w:numPr>
        <w:tabs>
          <w:tab w:val="left" w:pos="993"/>
          <w:tab w:val="left" w:pos="1418"/>
        </w:tabs>
        <w:suppressAutoHyphens w:val="0"/>
        <w:spacing w:after="32" w:line="227" w:lineRule="auto"/>
        <w:ind w:firstLine="698"/>
        <w:jc w:val="both"/>
      </w:pPr>
      <w:r w:rsidRPr="003839D5">
        <w:t>Проект прейскуранта тарифов на услуги;</w:t>
      </w:r>
    </w:p>
    <w:p w:rsidR="00041B7F" w:rsidRPr="003839D5" w:rsidRDefault="00041B7F" w:rsidP="00041B7F">
      <w:pPr>
        <w:numPr>
          <w:ilvl w:val="0"/>
          <w:numId w:val="5"/>
        </w:numPr>
        <w:tabs>
          <w:tab w:val="left" w:pos="993"/>
          <w:tab w:val="left" w:pos="1276"/>
          <w:tab w:val="left" w:pos="1418"/>
        </w:tabs>
        <w:suppressAutoHyphens w:val="0"/>
        <w:spacing w:after="4" w:line="227" w:lineRule="auto"/>
        <w:ind w:firstLine="698"/>
        <w:jc w:val="both"/>
      </w:pPr>
      <w:proofErr w:type="gramStart"/>
      <w:r w:rsidRPr="003839D5">
        <w:t>Правовые и экономические обоснования рассчитанных тарифов на услуги (копия</w:t>
      </w:r>
      <w:r>
        <w:t xml:space="preserve"> </w:t>
      </w:r>
      <w:r w:rsidRPr="003839D5">
        <w:t>штатного расписания, справка о среднесписочной численности работников за предыдущие периоды, сложившейся средней заработной плате в разрезе по категориям работающих, копии документов, отражающие систему оплаты труда по видам деятельности и категориям работников, нормы расхода материальных ресурсов, включаемых в себестоимость работ услуг, копии платежных документов на используемые виды сырья и материалов, копии договоров</w:t>
      </w:r>
      <w:proofErr w:type="gramEnd"/>
      <w:r w:rsidRPr="003839D5">
        <w:t xml:space="preserve"> с организациями, предприятиями или индивидуальными предпринимателями, расчеты с которыми включаются в себестоимость и т.д.),</w:t>
      </w:r>
    </w:p>
    <w:p w:rsidR="00041B7F" w:rsidRPr="003839D5" w:rsidRDefault="00041B7F" w:rsidP="00041B7F">
      <w:pPr>
        <w:numPr>
          <w:ilvl w:val="0"/>
          <w:numId w:val="5"/>
        </w:numPr>
        <w:tabs>
          <w:tab w:val="left" w:pos="993"/>
        </w:tabs>
        <w:suppressAutoHyphens w:val="0"/>
        <w:spacing w:after="4" w:line="227" w:lineRule="auto"/>
        <w:ind w:firstLine="698"/>
        <w:jc w:val="both"/>
      </w:pPr>
      <w:r w:rsidRPr="003839D5">
        <w:t>Информацию о доходах, полученных от оказания платных дополнительных</w:t>
      </w:r>
      <w:r>
        <w:t xml:space="preserve"> </w:t>
      </w:r>
      <w:r w:rsidRPr="003839D5">
        <w:t>услуг;</w:t>
      </w:r>
    </w:p>
    <w:p w:rsidR="00041B7F" w:rsidRPr="003839D5" w:rsidRDefault="00041B7F" w:rsidP="00041B7F">
      <w:pPr>
        <w:numPr>
          <w:ilvl w:val="0"/>
          <w:numId w:val="5"/>
        </w:numPr>
        <w:tabs>
          <w:tab w:val="left" w:pos="851"/>
          <w:tab w:val="left" w:pos="1134"/>
        </w:tabs>
        <w:suppressAutoHyphens w:val="0"/>
        <w:spacing w:after="4" w:line="227" w:lineRule="auto"/>
        <w:ind w:firstLine="698"/>
        <w:jc w:val="both"/>
      </w:pPr>
      <w:r w:rsidRPr="003839D5">
        <w:t xml:space="preserve">Данные о стоимости аналогичных услуг </w:t>
      </w:r>
      <w:r>
        <w:t>на территории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 </w:t>
      </w:r>
      <w:r w:rsidRPr="003839D5">
        <w:t>(при наличии).</w:t>
      </w:r>
    </w:p>
    <w:p w:rsidR="00041B7F" w:rsidRPr="003839D5" w:rsidRDefault="00041B7F" w:rsidP="00041B7F">
      <w:pPr>
        <w:tabs>
          <w:tab w:val="left" w:pos="1843"/>
        </w:tabs>
        <w:ind w:firstLine="567"/>
      </w:pPr>
      <w:r>
        <w:t xml:space="preserve">4.4. </w:t>
      </w:r>
      <w:r w:rsidRPr="003839D5">
        <w:t>Все представленные документы, материалы и расчеты должны быть прошиты,</w:t>
      </w:r>
      <w:r>
        <w:t xml:space="preserve"> </w:t>
      </w:r>
      <w:r w:rsidRPr="003839D5">
        <w:t>пронумерованы и подписаны руководителем муниципального учреждения.</w:t>
      </w:r>
    </w:p>
    <w:p w:rsidR="00041B7F" w:rsidRPr="003839D5" w:rsidRDefault="00041B7F" w:rsidP="00041B7F">
      <w:pPr>
        <w:tabs>
          <w:tab w:val="left" w:pos="1701"/>
          <w:tab w:val="left" w:pos="1843"/>
        </w:tabs>
        <w:ind w:firstLine="567"/>
      </w:pPr>
      <w:r>
        <w:t>4.5.</w:t>
      </w:r>
      <w:r w:rsidRPr="003839D5">
        <w:t>Документы, указанные в п. 4.3 направляются для рассмотрения и подготовки</w:t>
      </w:r>
      <w:r>
        <w:t xml:space="preserve"> </w:t>
      </w:r>
      <w:r w:rsidRPr="003839D5">
        <w:t>заключения:</w:t>
      </w:r>
    </w:p>
    <w:p w:rsidR="00041B7F" w:rsidRPr="003839D5" w:rsidRDefault="00041B7F" w:rsidP="00041B7F">
      <w:pPr>
        <w:numPr>
          <w:ilvl w:val="0"/>
          <w:numId w:val="6"/>
        </w:numPr>
        <w:tabs>
          <w:tab w:val="left" w:pos="851"/>
        </w:tabs>
        <w:suppressAutoHyphens w:val="0"/>
        <w:spacing w:after="4" w:line="227" w:lineRule="auto"/>
        <w:ind w:firstLine="698"/>
        <w:jc w:val="both"/>
      </w:pPr>
      <w:r w:rsidRPr="003839D5">
        <w:t>в курирующий о</w:t>
      </w:r>
      <w:r>
        <w:t>траслевой (функциональный)  отдел</w:t>
      </w:r>
      <w:r w:rsidRPr="003839D5">
        <w:t xml:space="preserve"> муниципального</w:t>
      </w:r>
      <w:r>
        <w:t xml:space="preserve"> образования «</w:t>
      </w:r>
      <w:proofErr w:type="spellStart"/>
      <w:r>
        <w:t>Гиагинское</w:t>
      </w:r>
      <w:proofErr w:type="spellEnd"/>
      <w:r>
        <w:t xml:space="preserve"> сельское поселение»  (далее-отдел благоустройства, ЖКХ и дорожного хозяйства</w:t>
      </w:r>
      <w:r w:rsidRPr="003839D5">
        <w:t>) о необходимости установления тарифов;</w:t>
      </w:r>
    </w:p>
    <w:p w:rsidR="00041B7F" w:rsidRPr="003839D5" w:rsidRDefault="00041B7F" w:rsidP="00041B7F">
      <w:pPr>
        <w:numPr>
          <w:ilvl w:val="0"/>
          <w:numId w:val="6"/>
        </w:numPr>
        <w:tabs>
          <w:tab w:val="left" w:pos="851"/>
        </w:tabs>
        <w:suppressAutoHyphens w:val="0"/>
        <w:spacing w:after="4" w:line="227" w:lineRule="auto"/>
        <w:ind w:firstLine="698"/>
        <w:jc w:val="both"/>
      </w:pPr>
      <w:r>
        <w:t xml:space="preserve">в финансово-бухгалтерский отдел </w:t>
      </w:r>
      <w:r w:rsidRPr="003839D5">
        <w:t xml:space="preserve"> в части экономического обоснования затрат, включаемых в себестоимость предоставляемых услуг.</w:t>
      </w:r>
    </w:p>
    <w:p w:rsidR="00041B7F" w:rsidRPr="003839D5" w:rsidRDefault="00041B7F" w:rsidP="00041B7F">
      <w:pPr>
        <w:tabs>
          <w:tab w:val="left" w:pos="1843"/>
        </w:tabs>
        <w:ind w:firstLine="567"/>
      </w:pPr>
      <w:r>
        <w:t>4.6.</w:t>
      </w:r>
      <w:r w:rsidRPr="003839D5">
        <w:t>Представленные в полном объеме документы рассматриваются не более 30 календарных дней.</w:t>
      </w:r>
    </w:p>
    <w:p w:rsidR="00041B7F" w:rsidRPr="003839D5" w:rsidRDefault="00041B7F" w:rsidP="00041B7F">
      <w:pPr>
        <w:tabs>
          <w:tab w:val="left" w:pos="1843"/>
        </w:tabs>
        <w:ind w:firstLine="567"/>
      </w:pPr>
      <w:r>
        <w:t>4.7.</w:t>
      </w:r>
      <w:r w:rsidRPr="003839D5">
        <w:t>По истечении срока рассмотр</w:t>
      </w:r>
      <w:r>
        <w:t xml:space="preserve">ения финансово-бухгалтерским отделом, </w:t>
      </w:r>
      <w:r w:rsidRPr="003839D5">
        <w:t>Комиссия в течение 10 календарных дней рассматривает представленные материалы и принимает коллегиальное решени</w:t>
      </w:r>
      <w:r>
        <w:t xml:space="preserve">е рекомендовать Главе </w:t>
      </w:r>
      <w:r w:rsidRPr="003839D5">
        <w:t xml:space="preserve"> муниципа</w:t>
      </w:r>
      <w:r>
        <w:t>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</w:t>
      </w:r>
      <w:r w:rsidRPr="003839D5">
        <w:t>:</w:t>
      </w:r>
    </w:p>
    <w:p w:rsidR="00041B7F" w:rsidRPr="003839D5" w:rsidRDefault="00041B7F" w:rsidP="00041B7F">
      <w:pPr>
        <w:numPr>
          <w:ilvl w:val="0"/>
          <w:numId w:val="7"/>
        </w:numPr>
        <w:tabs>
          <w:tab w:val="left" w:pos="1276"/>
        </w:tabs>
        <w:suppressAutoHyphens w:val="0"/>
        <w:spacing w:after="32" w:line="227" w:lineRule="auto"/>
        <w:ind w:firstLine="698"/>
        <w:jc w:val="both"/>
      </w:pPr>
      <w:r>
        <w:t>у</w:t>
      </w:r>
      <w:r w:rsidRPr="003839D5">
        <w:t>становить</w:t>
      </w:r>
      <w:r>
        <w:t xml:space="preserve"> </w:t>
      </w:r>
      <w:r w:rsidRPr="003839D5">
        <w:t xml:space="preserve"> предлагаемые тарифы;</w:t>
      </w:r>
    </w:p>
    <w:p w:rsidR="00041B7F" w:rsidRPr="003839D5" w:rsidRDefault="00041B7F" w:rsidP="00041B7F">
      <w:pPr>
        <w:numPr>
          <w:ilvl w:val="0"/>
          <w:numId w:val="7"/>
        </w:numPr>
        <w:tabs>
          <w:tab w:val="left" w:pos="1276"/>
        </w:tabs>
        <w:suppressAutoHyphens w:val="0"/>
        <w:spacing w:after="4" w:line="227" w:lineRule="auto"/>
        <w:ind w:firstLine="698"/>
        <w:jc w:val="both"/>
      </w:pPr>
      <w:r w:rsidRPr="003839D5">
        <w:t>отказать муниципальному учреждению в установлении предлагаемых размеров</w:t>
      </w:r>
      <w:r>
        <w:t xml:space="preserve"> </w:t>
      </w:r>
      <w:r w:rsidRPr="003839D5">
        <w:t>тарифов.</w:t>
      </w:r>
    </w:p>
    <w:p w:rsidR="00041B7F" w:rsidRDefault="00041B7F" w:rsidP="00041B7F">
      <w:pPr>
        <w:tabs>
          <w:tab w:val="left" w:pos="1843"/>
          <w:tab w:val="left" w:pos="2410"/>
        </w:tabs>
        <w:ind w:firstLine="567"/>
      </w:pPr>
      <w:r>
        <w:t>4.8.</w:t>
      </w:r>
      <w:r w:rsidRPr="003839D5">
        <w:t xml:space="preserve">В случае получения положительного заключения Комиссии, отраслевой </w:t>
      </w:r>
      <w:r>
        <w:t xml:space="preserve">курирующий </w:t>
      </w:r>
      <w:r w:rsidRPr="003839D5">
        <w:t>орган</w:t>
      </w:r>
      <w:r>
        <w:t xml:space="preserve"> (отдел благоустройства, ЖКХ и дорожного хозяйства) </w:t>
      </w:r>
      <w:r w:rsidRPr="003839D5">
        <w:t>осуществляет подготовку проекта поста</w:t>
      </w:r>
      <w:r>
        <w:t>новления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</w:t>
      </w:r>
      <w:r w:rsidRPr="003839D5">
        <w:t xml:space="preserve"> об установлении тарифов на оказание услуг, выполнение работ муниципальных учреждений.</w:t>
      </w:r>
    </w:p>
    <w:p w:rsidR="00041B7F" w:rsidRPr="003839D5" w:rsidRDefault="00041B7F" w:rsidP="00041B7F">
      <w:pPr>
        <w:ind w:left="1418"/>
      </w:pPr>
      <w:r>
        <w:t xml:space="preserve"> </w:t>
      </w:r>
    </w:p>
    <w:p w:rsidR="00041B7F" w:rsidRPr="006843F9" w:rsidRDefault="00041B7F" w:rsidP="00041B7F">
      <w:pPr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after="239" w:line="259" w:lineRule="auto"/>
        <w:ind w:hanging="10"/>
        <w:jc w:val="center"/>
        <w:rPr>
          <w:color w:val="FF0000"/>
        </w:rPr>
      </w:pPr>
      <w:r w:rsidRPr="003839D5">
        <w:rPr>
          <w:b/>
        </w:rPr>
        <w:t>Информация о платных услугах и порядок заключения договоров о</w:t>
      </w:r>
      <w:r>
        <w:rPr>
          <w:b/>
        </w:rPr>
        <w:t xml:space="preserve"> </w:t>
      </w:r>
      <w:r w:rsidRPr="002822D9">
        <w:rPr>
          <w:b/>
        </w:rPr>
        <w:t>предоставлении платных услуг.</w:t>
      </w:r>
    </w:p>
    <w:p w:rsidR="00041B7F" w:rsidRPr="001A19BC" w:rsidRDefault="00041B7F" w:rsidP="00041B7F">
      <w:pPr>
        <w:spacing w:after="275"/>
        <w:ind w:firstLine="567"/>
      </w:pPr>
      <w:r>
        <w:lastRenderedPageBreak/>
        <w:t>5.1.</w:t>
      </w:r>
      <w:r w:rsidRPr="001A19BC">
        <w:t>Муниципальное учреждение, оказывающее услуги (работы), обязано своевременно и в доступном месте предоставлять гражданам и юридическим лицам необходимую, достоверную и актуальную информацию о перечне таких услуг (работ) и их стоимости по форме:</w:t>
      </w:r>
    </w:p>
    <w:p w:rsidR="00041B7F" w:rsidRPr="00B220E3" w:rsidRDefault="00041B7F" w:rsidP="00041B7F">
      <w:pPr>
        <w:spacing w:line="259" w:lineRule="auto"/>
        <w:ind w:left="10" w:right="-2" w:hanging="10"/>
      </w:pPr>
      <w:r w:rsidRPr="001A19BC">
        <w:t>Информация о тарифах на платные услуги (работы), оказываемые</w:t>
      </w:r>
      <w:r>
        <w:t xml:space="preserve"> </w:t>
      </w:r>
      <w:r w:rsidRPr="00B220E3">
        <w:t>(выполняемые)__________________________________________________________ (наименование муниципального учреждения)</w:t>
      </w:r>
    </w:p>
    <w:tbl>
      <w:tblPr>
        <w:tblW w:w="9570" w:type="dxa"/>
        <w:tblInd w:w="-110" w:type="dxa"/>
        <w:tblCellMar>
          <w:top w:w="15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674"/>
        <w:gridCol w:w="5763"/>
        <w:gridCol w:w="1485"/>
        <w:gridCol w:w="1648"/>
      </w:tblGrid>
      <w:tr w:rsidR="00041B7F" w:rsidRPr="006843F9" w:rsidTr="00DC0BF1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B7F" w:rsidRPr="00B220E3" w:rsidRDefault="00041B7F" w:rsidP="00DC0BF1">
            <w:pPr>
              <w:spacing w:line="259" w:lineRule="auto"/>
              <w:ind w:left="114"/>
            </w:pPr>
            <w:r w:rsidRPr="00B220E3">
              <w:t>№</w:t>
            </w:r>
          </w:p>
          <w:p w:rsidR="00041B7F" w:rsidRPr="00B220E3" w:rsidRDefault="00041B7F" w:rsidP="00DC0BF1">
            <w:pPr>
              <w:spacing w:line="259" w:lineRule="auto"/>
              <w:ind w:left="66"/>
            </w:pPr>
            <w:proofErr w:type="gramStart"/>
            <w:r w:rsidRPr="00B220E3">
              <w:t>п</w:t>
            </w:r>
            <w:proofErr w:type="gramEnd"/>
            <w:r w:rsidRPr="00B220E3">
              <w:t>/п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B7F" w:rsidRPr="00B220E3" w:rsidRDefault="00041B7F" w:rsidP="00DC0BF1">
            <w:pPr>
              <w:spacing w:line="259" w:lineRule="auto"/>
              <w:jc w:val="center"/>
            </w:pPr>
            <w:r w:rsidRPr="00B220E3">
              <w:t>Наименование услуги (работы)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B220E3" w:rsidRDefault="00041B7F" w:rsidP="00DC0BF1">
            <w:pPr>
              <w:spacing w:line="259" w:lineRule="auto"/>
              <w:jc w:val="center"/>
            </w:pPr>
            <w:r w:rsidRPr="00B220E3">
              <w:t>Единица изменения услуги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B220E3" w:rsidRDefault="00041B7F" w:rsidP="00DC0BF1">
            <w:pPr>
              <w:spacing w:line="259" w:lineRule="auto"/>
              <w:jc w:val="center"/>
            </w:pPr>
            <w:r w:rsidRPr="00B220E3">
              <w:t>Тариф (цена) за единицу, руб.</w:t>
            </w:r>
          </w:p>
        </w:tc>
      </w:tr>
      <w:tr w:rsidR="00041B7F" w:rsidRPr="006843F9" w:rsidTr="00DC0BF1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B220E3" w:rsidRDefault="00041B7F" w:rsidP="00DC0BF1">
            <w:pPr>
              <w:spacing w:after="160" w:line="259" w:lineRule="auto"/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B220E3" w:rsidRDefault="00041B7F" w:rsidP="00DC0BF1">
            <w:pPr>
              <w:spacing w:after="160" w:line="259" w:lineRule="auto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B220E3" w:rsidRDefault="00041B7F" w:rsidP="00DC0BF1">
            <w:pPr>
              <w:spacing w:after="160" w:line="259" w:lineRule="auto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B220E3" w:rsidRDefault="00041B7F" w:rsidP="00DC0BF1">
            <w:pPr>
              <w:spacing w:after="160" w:line="259" w:lineRule="auto"/>
            </w:pPr>
          </w:p>
        </w:tc>
      </w:tr>
      <w:tr w:rsidR="00041B7F" w:rsidRPr="006843F9" w:rsidTr="00DC0BF1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B220E3" w:rsidRDefault="00041B7F" w:rsidP="00DC0BF1">
            <w:pPr>
              <w:spacing w:after="160" w:line="259" w:lineRule="auto"/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B220E3" w:rsidRDefault="00041B7F" w:rsidP="00DC0BF1">
            <w:pPr>
              <w:spacing w:after="160" w:line="259" w:lineRule="auto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B220E3" w:rsidRDefault="00041B7F" w:rsidP="00DC0BF1">
            <w:pPr>
              <w:spacing w:after="160" w:line="259" w:lineRule="auto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B220E3" w:rsidRDefault="00041B7F" w:rsidP="00DC0BF1">
            <w:pPr>
              <w:spacing w:after="160" w:line="259" w:lineRule="auto"/>
            </w:pPr>
          </w:p>
        </w:tc>
      </w:tr>
      <w:tr w:rsidR="00041B7F" w:rsidRPr="006843F9" w:rsidTr="00DC0BF1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6843F9" w:rsidRDefault="00041B7F" w:rsidP="00DC0BF1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6843F9" w:rsidRDefault="00041B7F" w:rsidP="00DC0BF1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6843F9" w:rsidRDefault="00041B7F" w:rsidP="00DC0BF1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B7F" w:rsidRPr="006843F9" w:rsidRDefault="00041B7F" w:rsidP="00DC0BF1">
            <w:pPr>
              <w:spacing w:after="160" w:line="259" w:lineRule="auto"/>
              <w:rPr>
                <w:color w:val="FF0000"/>
              </w:rPr>
            </w:pPr>
          </w:p>
        </w:tc>
      </w:tr>
    </w:tbl>
    <w:p w:rsidR="00041B7F" w:rsidRDefault="00041B7F" w:rsidP="00041B7F">
      <w:pPr>
        <w:tabs>
          <w:tab w:val="left" w:pos="1843"/>
        </w:tabs>
      </w:pPr>
    </w:p>
    <w:p w:rsidR="00041B7F" w:rsidRPr="00B220E3" w:rsidRDefault="00041B7F" w:rsidP="00041B7F">
      <w:pPr>
        <w:tabs>
          <w:tab w:val="left" w:pos="1843"/>
        </w:tabs>
        <w:ind w:firstLine="567"/>
      </w:pPr>
      <w:r w:rsidRPr="00B220E3">
        <w:t>5.2.Муниципальное учреждение обязано до заключения договора о предоставлении платных услуг (далее - договор) предоставить для ознакомления потребителю достоверную информацию об исполнителе и оказываемых платных услугах, а также довести до потребителя (в том числе путем размещения в удобном для обозрения месте и на официальном сайте муниципального учреждения) информацию, включающую:</w:t>
      </w:r>
    </w:p>
    <w:p w:rsidR="00041B7F" w:rsidRPr="00B220E3" w:rsidRDefault="00041B7F" w:rsidP="00041B7F">
      <w:pPr>
        <w:tabs>
          <w:tab w:val="left" w:pos="1560"/>
        </w:tabs>
        <w:spacing w:line="259" w:lineRule="auto"/>
      </w:pPr>
      <w:r w:rsidRPr="00B220E3">
        <w:t>- наименование и место нахождения учреждения (место государственной регистрации)</w:t>
      </w:r>
    </w:p>
    <w:p w:rsidR="00041B7F" w:rsidRPr="00B220E3" w:rsidRDefault="00041B7F" w:rsidP="00041B7F">
      <w:pPr>
        <w:tabs>
          <w:tab w:val="left" w:pos="1560"/>
          <w:tab w:val="left" w:pos="2552"/>
        </w:tabs>
      </w:pPr>
      <w:r w:rsidRPr="00B220E3">
        <w:t xml:space="preserve">- наличие лицензии (в случае если услуга подлежит лицензированию) с указанием  срока действия лицензии и органа, ее выдавшего; </w:t>
      </w:r>
    </w:p>
    <w:p w:rsidR="00041B7F" w:rsidRPr="00B220E3" w:rsidRDefault="00041B7F" w:rsidP="00041B7F">
      <w:pPr>
        <w:tabs>
          <w:tab w:val="left" w:pos="1560"/>
        </w:tabs>
        <w:spacing w:after="32"/>
      </w:pPr>
      <w:r w:rsidRPr="00B220E3">
        <w:t xml:space="preserve">- устав  учреждения; </w:t>
      </w:r>
    </w:p>
    <w:p w:rsidR="00041B7F" w:rsidRPr="00B220E3" w:rsidRDefault="00041B7F" w:rsidP="00041B7F">
      <w:pPr>
        <w:tabs>
          <w:tab w:val="left" w:pos="1560"/>
          <w:tab w:val="left" w:pos="2268"/>
        </w:tabs>
        <w:spacing w:after="32"/>
      </w:pPr>
      <w:r w:rsidRPr="00B220E3">
        <w:t xml:space="preserve">- режим работы учреждения; </w:t>
      </w:r>
    </w:p>
    <w:p w:rsidR="00041B7F" w:rsidRPr="00B220E3" w:rsidRDefault="00041B7F" w:rsidP="00041B7F">
      <w:pPr>
        <w:tabs>
          <w:tab w:val="left" w:pos="1560"/>
        </w:tabs>
        <w:spacing w:after="32"/>
      </w:pPr>
      <w:r w:rsidRPr="00B220E3">
        <w:t xml:space="preserve">- перечень платных услуг; </w:t>
      </w:r>
    </w:p>
    <w:p w:rsidR="00041B7F" w:rsidRPr="00B220E3" w:rsidRDefault="00041B7F" w:rsidP="00041B7F">
      <w:pPr>
        <w:tabs>
          <w:tab w:val="left" w:pos="1560"/>
        </w:tabs>
        <w:spacing w:after="32"/>
      </w:pPr>
      <w:r w:rsidRPr="00B220E3">
        <w:t xml:space="preserve">- условия предоставления и получения платных услуг; </w:t>
      </w:r>
    </w:p>
    <w:p w:rsidR="00041B7F" w:rsidRPr="00B220E3" w:rsidRDefault="00041B7F" w:rsidP="00041B7F">
      <w:pPr>
        <w:tabs>
          <w:tab w:val="left" w:pos="1560"/>
        </w:tabs>
        <w:spacing w:after="32"/>
      </w:pPr>
      <w:r w:rsidRPr="00B220E3">
        <w:t xml:space="preserve">- прейскуранты на платные услуги и порядок оплаты; </w:t>
      </w:r>
    </w:p>
    <w:p w:rsidR="00041B7F" w:rsidRPr="00B220E3" w:rsidRDefault="00041B7F" w:rsidP="00041B7F">
      <w:pPr>
        <w:tabs>
          <w:tab w:val="left" w:pos="1560"/>
        </w:tabs>
        <w:spacing w:after="32"/>
      </w:pPr>
      <w:r w:rsidRPr="00B220E3">
        <w:t xml:space="preserve">- адрес и телефон учредителя учреждения; </w:t>
      </w:r>
    </w:p>
    <w:p w:rsidR="00041B7F" w:rsidRPr="00B220E3" w:rsidRDefault="00041B7F" w:rsidP="00041B7F">
      <w:pPr>
        <w:tabs>
          <w:tab w:val="left" w:pos="1560"/>
          <w:tab w:val="left" w:pos="1843"/>
        </w:tabs>
        <w:spacing w:after="32"/>
      </w:pPr>
      <w:r w:rsidRPr="00B220E3">
        <w:t xml:space="preserve">- образец проекта договора; </w:t>
      </w:r>
    </w:p>
    <w:p w:rsidR="00041B7F" w:rsidRPr="00B220E3" w:rsidRDefault="00041B7F" w:rsidP="00041B7F">
      <w:pPr>
        <w:tabs>
          <w:tab w:val="left" w:pos="1560"/>
        </w:tabs>
        <w:spacing w:after="275"/>
      </w:pPr>
      <w:r w:rsidRPr="00B220E3">
        <w:t>- сведения об органе по защите прав потребителей; - информацию об исполнителе.</w:t>
      </w:r>
    </w:p>
    <w:p w:rsidR="00041B7F" w:rsidRPr="00F0373D" w:rsidRDefault="00041B7F" w:rsidP="00041B7F">
      <w:pPr>
        <w:spacing w:after="32"/>
        <w:ind w:firstLine="567"/>
      </w:pPr>
      <w:r w:rsidRPr="00F0373D">
        <w:t xml:space="preserve">5.3.В целях оказания платных услуг муниципальное учреждение обязано: </w:t>
      </w:r>
    </w:p>
    <w:p w:rsidR="00041B7F" w:rsidRPr="00F0373D" w:rsidRDefault="00041B7F" w:rsidP="00041B7F">
      <w:pPr>
        <w:tabs>
          <w:tab w:val="left" w:pos="1560"/>
        </w:tabs>
        <w:spacing w:after="32"/>
      </w:pPr>
      <w:r w:rsidRPr="00F0373D">
        <w:t xml:space="preserve">- создать условия для оказания платных услуг; </w:t>
      </w:r>
    </w:p>
    <w:p w:rsidR="00041B7F" w:rsidRPr="00F0373D" w:rsidRDefault="00041B7F" w:rsidP="00041B7F">
      <w:pPr>
        <w:tabs>
          <w:tab w:val="left" w:pos="1560"/>
        </w:tabs>
      </w:pPr>
      <w:r w:rsidRPr="00F0373D">
        <w:t xml:space="preserve">- издать приказ об организации в муниципальном учреждении платных услуг с определением ответственных лиц, состава участников, организации работы по </w:t>
      </w:r>
      <w:r w:rsidRPr="00F0373D">
        <w:lastRenderedPageBreak/>
        <w:t>предоставлению платных услуг (расписание, график работы), привлекаемого состава работников.</w:t>
      </w:r>
    </w:p>
    <w:p w:rsidR="00041B7F" w:rsidRPr="001F71F0" w:rsidRDefault="00041B7F" w:rsidP="00041B7F">
      <w:pPr>
        <w:ind w:left="-15" w:firstLine="582"/>
      </w:pPr>
      <w:r w:rsidRPr="001F71F0">
        <w:t xml:space="preserve">5.4. Платные услуги оказываются муниципальным учреждением на основании заключенного с потребителем договора, либо бланка строгой отчетности. Муниципальное учреждение не вправе оказывать предпочтение одному потребителю перед другим в отношении заключения договора, за исключением случаев, предусмотренных действующим законодательством. Договор заключается в письменной форме в двух экземплярах, по одному для каждой из сторон договора, и должен содержать следующие сведения: </w:t>
      </w:r>
    </w:p>
    <w:p w:rsidR="00041B7F" w:rsidRPr="00194A1C" w:rsidRDefault="00041B7F" w:rsidP="00041B7F">
      <w:pPr>
        <w:tabs>
          <w:tab w:val="left" w:pos="1560"/>
        </w:tabs>
      </w:pPr>
      <w:r w:rsidRPr="00194A1C">
        <w:t xml:space="preserve">- наименование муниципального учреждения (исполнителя) и место его нахождения; </w:t>
      </w:r>
    </w:p>
    <w:p w:rsidR="00041B7F" w:rsidRPr="00194A1C" w:rsidRDefault="00041B7F" w:rsidP="00041B7F">
      <w:pPr>
        <w:tabs>
          <w:tab w:val="left" w:pos="1560"/>
        </w:tabs>
        <w:spacing w:after="32"/>
      </w:pPr>
      <w:r w:rsidRPr="00194A1C">
        <w:t xml:space="preserve">- реквизиты сторон; </w:t>
      </w:r>
    </w:p>
    <w:p w:rsidR="00041B7F" w:rsidRPr="00194A1C" w:rsidRDefault="00041B7F" w:rsidP="00041B7F">
      <w:pPr>
        <w:tabs>
          <w:tab w:val="left" w:pos="1560"/>
        </w:tabs>
        <w:spacing w:after="32"/>
      </w:pPr>
      <w:r w:rsidRPr="00194A1C">
        <w:t xml:space="preserve">- сроки оказания платной услуги; </w:t>
      </w:r>
    </w:p>
    <w:p w:rsidR="00041B7F" w:rsidRPr="00194A1C" w:rsidRDefault="00041B7F" w:rsidP="00041B7F">
      <w:pPr>
        <w:tabs>
          <w:tab w:val="left" w:pos="1560"/>
        </w:tabs>
      </w:pPr>
      <w:r w:rsidRPr="00194A1C">
        <w:t xml:space="preserve">- стоимость платных услуг и порядок оплаты; - подписи сторон договора. </w:t>
      </w:r>
    </w:p>
    <w:p w:rsidR="00041B7F" w:rsidRPr="00194A1C" w:rsidRDefault="00041B7F" w:rsidP="00041B7F">
      <w:pPr>
        <w:tabs>
          <w:tab w:val="left" w:pos="426"/>
          <w:tab w:val="left" w:pos="851"/>
          <w:tab w:val="left" w:pos="993"/>
        </w:tabs>
        <w:spacing w:after="275"/>
        <w:ind w:left="-15" w:firstLine="582"/>
      </w:pPr>
      <w:r w:rsidRPr="00194A1C">
        <w:t>Претензии и споры, возникающие между потребителем платных услуг и муниципальным учреждением, разрешаются по соглашению сторон или в судебном порядке в соответствии с действующим законодательством.</w:t>
      </w:r>
    </w:p>
    <w:p w:rsidR="00041B7F" w:rsidRPr="00041B7F" w:rsidRDefault="00041B7F" w:rsidP="00041B7F">
      <w:pPr>
        <w:pStyle w:val="1"/>
        <w:ind w:left="784" w:right="779"/>
        <w:rPr>
          <w:sz w:val="24"/>
        </w:rPr>
      </w:pPr>
      <w:r w:rsidRPr="00041B7F">
        <w:rPr>
          <w:sz w:val="24"/>
        </w:rPr>
        <w:t>6. Порядок получения средств, полученных от предоставления платных услуг</w:t>
      </w:r>
    </w:p>
    <w:p w:rsidR="00041B7F" w:rsidRPr="004A4CDD" w:rsidRDefault="00041B7F" w:rsidP="00041B7F">
      <w:pPr>
        <w:ind w:left="-15" w:firstLine="582"/>
      </w:pPr>
      <w:r w:rsidRPr="004A4CDD">
        <w:t xml:space="preserve">6.1. Потребитель обязан оплатить оказываемые платные услуги в порядке и сроки, указанные в договоре. Стоимость оказываемых платных услуг в договоре определяется в соответствии с утвержденными тарифами. </w:t>
      </w:r>
    </w:p>
    <w:p w:rsidR="00041B7F" w:rsidRPr="004A4CDD" w:rsidRDefault="00041B7F" w:rsidP="00041B7F">
      <w:pPr>
        <w:spacing w:after="275"/>
        <w:ind w:left="-15" w:firstLine="582"/>
      </w:pPr>
      <w:r w:rsidRPr="004A4CDD">
        <w:t>6.2. Денежные средства, полученные от оказания платных услуг, зачисляются в доход бюджета муниципального образования «</w:t>
      </w:r>
      <w:proofErr w:type="spellStart"/>
      <w:r w:rsidRPr="004A4CDD">
        <w:t>Гиагинское</w:t>
      </w:r>
      <w:proofErr w:type="spellEnd"/>
      <w:r w:rsidRPr="004A4CDD">
        <w:t xml:space="preserve"> сельское поселение»</w:t>
      </w:r>
      <w:r>
        <w:t>.</w:t>
      </w:r>
    </w:p>
    <w:p w:rsidR="00041B7F" w:rsidRPr="00041B7F" w:rsidRDefault="00041B7F" w:rsidP="00041B7F">
      <w:pPr>
        <w:pStyle w:val="1"/>
        <w:ind w:right="3"/>
        <w:rPr>
          <w:sz w:val="24"/>
        </w:rPr>
      </w:pPr>
      <w:r w:rsidRPr="00041B7F">
        <w:rPr>
          <w:sz w:val="24"/>
        </w:rPr>
        <w:t>7. Заключительные положения</w:t>
      </w:r>
    </w:p>
    <w:p w:rsidR="00041B7F" w:rsidRPr="003839D5" w:rsidRDefault="00041B7F" w:rsidP="00041B7F">
      <w:pPr>
        <w:ind w:left="-15"/>
      </w:pPr>
      <w:r w:rsidRPr="003839D5">
        <w:t>Муниципальное учреждение, получающее средства от оказания платных услуг, обязано вести статистический и бухгалтерский учет результатов такой деятельности, составлять необходимую отчетность и предоставлять ее в порядке, установленном законодательством Российской Федерации.</w:t>
      </w:r>
    </w:p>
    <w:p w:rsidR="00041B7F" w:rsidRPr="003839D5" w:rsidRDefault="00041B7F" w:rsidP="00041B7F">
      <w:pPr>
        <w:ind w:left="-15"/>
      </w:pPr>
      <w:r w:rsidRPr="003839D5">
        <w:t>Руководители муниципальных учреждений несут ответственность за соблюдение норм, установленных настоящим порядком, в соответствии с действующим законодательством.</w:t>
      </w:r>
    </w:p>
    <w:p w:rsidR="00041B7F" w:rsidRDefault="00041B7F" w:rsidP="00041B7F">
      <w:pPr>
        <w:spacing w:line="259" w:lineRule="auto"/>
        <w:ind w:left="708"/>
      </w:pPr>
      <w:r w:rsidRPr="003839D5">
        <w:t xml:space="preserve"> </w:t>
      </w:r>
    </w:p>
    <w:p w:rsidR="00041B7F" w:rsidRDefault="00041B7F" w:rsidP="00041B7F">
      <w:pPr>
        <w:spacing w:line="259" w:lineRule="auto"/>
        <w:ind w:left="708"/>
      </w:pPr>
    </w:p>
    <w:p w:rsidR="00041B7F" w:rsidRDefault="00041B7F" w:rsidP="00041B7F">
      <w:pPr>
        <w:spacing w:line="259" w:lineRule="auto"/>
        <w:ind w:left="708"/>
      </w:pPr>
    </w:p>
    <w:p w:rsidR="00041B7F" w:rsidRDefault="00041B7F" w:rsidP="00041B7F">
      <w:pPr>
        <w:spacing w:line="259" w:lineRule="auto"/>
        <w:ind w:left="708"/>
      </w:pPr>
    </w:p>
    <w:p w:rsidR="00041B7F" w:rsidRDefault="00041B7F" w:rsidP="00041B7F">
      <w:pPr>
        <w:spacing w:line="259" w:lineRule="auto"/>
        <w:ind w:left="708"/>
      </w:pPr>
    </w:p>
    <w:p w:rsidR="00041B7F" w:rsidRDefault="00041B7F" w:rsidP="00041B7F">
      <w:pPr>
        <w:spacing w:line="259" w:lineRule="auto"/>
        <w:ind w:left="708"/>
      </w:pPr>
    </w:p>
    <w:p w:rsidR="00041B7F" w:rsidRDefault="00041B7F" w:rsidP="00041B7F">
      <w:pPr>
        <w:spacing w:line="259" w:lineRule="auto"/>
        <w:ind w:left="708"/>
      </w:pPr>
    </w:p>
    <w:p w:rsidR="00041B7F" w:rsidRDefault="00041B7F" w:rsidP="00041B7F">
      <w:pPr>
        <w:spacing w:line="259" w:lineRule="auto"/>
        <w:ind w:left="708"/>
      </w:pPr>
    </w:p>
    <w:p w:rsidR="00041B7F" w:rsidRDefault="00041B7F" w:rsidP="00041B7F">
      <w:pPr>
        <w:spacing w:line="259" w:lineRule="auto"/>
        <w:ind w:left="708"/>
      </w:pPr>
    </w:p>
    <w:p w:rsidR="00041B7F" w:rsidRDefault="00041B7F" w:rsidP="00041B7F">
      <w:pPr>
        <w:spacing w:line="259" w:lineRule="auto"/>
        <w:ind w:left="708"/>
      </w:pPr>
    </w:p>
    <w:p w:rsidR="00041B7F" w:rsidRDefault="00041B7F" w:rsidP="00041B7F">
      <w:pPr>
        <w:spacing w:line="259" w:lineRule="auto"/>
        <w:ind w:left="708"/>
      </w:pPr>
    </w:p>
    <w:p w:rsidR="00041B7F" w:rsidRDefault="00041B7F" w:rsidP="00041B7F">
      <w:pPr>
        <w:spacing w:line="259" w:lineRule="auto"/>
        <w:ind w:left="708"/>
      </w:pPr>
    </w:p>
    <w:p w:rsidR="00041B7F" w:rsidRDefault="00041B7F" w:rsidP="00041B7F">
      <w:pPr>
        <w:spacing w:line="259" w:lineRule="auto"/>
        <w:ind w:left="708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C475B9" w:rsidRDefault="00C475B9" w:rsidP="00D00254">
      <w:pPr>
        <w:spacing w:line="100" w:lineRule="atLeast"/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C304E9" w:rsidRDefault="00C304E9" w:rsidP="008C11A8">
      <w:pPr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C44521" w:rsidRDefault="00C44521" w:rsidP="008C11A8">
      <w:pPr>
        <w:jc w:val="both"/>
      </w:pPr>
    </w:p>
    <w:p w:rsidR="008C11A8" w:rsidRDefault="008C11A8" w:rsidP="008C11A8">
      <w:pPr>
        <w:jc w:val="both"/>
      </w:pPr>
    </w:p>
    <w:p w:rsidR="008C11A8" w:rsidRDefault="008C11A8" w:rsidP="008C11A8">
      <w:pPr>
        <w:spacing w:line="100" w:lineRule="atLeas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Приложение №1</w:t>
      </w:r>
    </w:p>
    <w:p w:rsidR="008C11A8" w:rsidRDefault="008C11A8" w:rsidP="008C11A8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к Распоряжению главы </w:t>
      </w:r>
    </w:p>
    <w:p w:rsidR="008C11A8" w:rsidRDefault="008C11A8" w:rsidP="008C11A8">
      <w:pPr>
        <w:tabs>
          <w:tab w:val="left" w:pos="4962"/>
        </w:tabs>
        <w:spacing w:line="100" w:lineRule="atLeast"/>
      </w:pPr>
      <w:r>
        <w:t xml:space="preserve">                                                                                 муниципального образования</w:t>
      </w:r>
    </w:p>
    <w:p w:rsidR="008C11A8" w:rsidRDefault="008C11A8" w:rsidP="008C11A8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«</w:t>
      </w:r>
      <w:proofErr w:type="spellStart"/>
      <w:r>
        <w:t>Гиагинское</w:t>
      </w:r>
      <w:proofErr w:type="spellEnd"/>
      <w:r>
        <w:t xml:space="preserve"> сельское поселение»</w:t>
      </w:r>
    </w:p>
    <w:p w:rsidR="00D00254" w:rsidRDefault="008C11A8" w:rsidP="008C11A8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</w:p>
    <w:p w:rsidR="008C11A8" w:rsidRDefault="008C11A8" w:rsidP="008C11A8">
      <w:pPr>
        <w:spacing w:line="100" w:lineRule="atLeast"/>
      </w:pPr>
      <w:r>
        <w:tab/>
      </w:r>
      <w:r>
        <w:tab/>
        <w:t xml:space="preserve">         </w:t>
      </w:r>
      <w:r w:rsidR="00D00254">
        <w:t xml:space="preserve">                                                   </w:t>
      </w:r>
      <w:r>
        <w:t xml:space="preserve"> </w:t>
      </w:r>
      <w:r>
        <w:rPr>
          <w:u w:val="single"/>
        </w:rPr>
        <w:t>«        »                 2024 г.</w:t>
      </w:r>
      <w:r>
        <w:t xml:space="preserve"> № _____</w:t>
      </w:r>
    </w:p>
    <w:p w:rsidR="008C11A8" w:rsidRDefault="008C11A8" w:rsidP="008C11A8">
      <w:pPr>
        <w:spacing w:line="100" w:lineRule="atLeast"/>
      </w:pPr>
    </w:p>
    <w:p w:rsidR="00D00254" w:rsidRDefault="00D00254" w:rsidP="008C11A8">
      <w:pPr>
        <w:spacing w:line="100" w:lineRule="atLeast"/>
      </w:pPr>
    </w:p>
    <w:p w:rsidR="008C11A8" w:rsidRDefault="008C11A8" w:rsidP="008C11A8">
      <w:pPr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                                   Информационное сообщение</w:t>
      </w:r>
    </w:p>
    <w:p w:rsidR="008C11A8" w:rsidRDefault="008C11A8" w:rsidP="008C11A8">
      <w:pPr>
        <w:spacing w:line="100" w:lineRule="atLeast"/>
        <w:jc w:val="both"/>
      </w:pPr>
      <w:r>
        <w:rPr>
          <w:b/>
          <w:bCs/>
        </w:rPr>
        <w:t xml:space="preserve"> о проведении отбора претендентов на предоставление субсидии из бюджета муниципального образования «</w:t>
      </w:r>
      <w:proofErr w:type="spellStart"/>
      <w:r>
        <w:rPr>
          <w:b/>
          <w:bCs/>
        </w:rPr>
        <w:t>Гиагинское</w:t>
      </w:r>
      <w:proofErr w:type="spellEnd"/>
      <w:r>
        <w:rPr>
          <w:b/>
          <w:bCs/>
        </w:rPr>
        <w:t xml:space="preserve"> сельское поселение»  юридическим лицам (за исключением государственных (муниципальных) учреждений), индивидуальным предпринимателям, физическим лицам — производителям товаров, работ, услуг в области жилищно-коммунального хозяйства</w:t>
      </w:r>
    </w:p>
    <w:p w:rsidR="008C11A8" w:rsidRDefault="008C11A8" w:rsidP="008C11A8">
      <w:pPr>
        <w:spacing w:line="100" w:lineRule="atLeast"/>
        <w:jc w:val="center"/>
      </w:pPr>
    </w:p>
    <w:p w:rsidR="00D00254" w:rsidRDefault="00D00254" w:rsidP="008C11A8">
      <w:pPr>
        <w:spacing w:line="100" w:lineRule="atLeas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2865"/>
        <w:gridCol w:w="5963"/>
      </w:tblGrid>
      <w:tr w:rsidR="008C11A8" w:rsidRPr="00B87A72" w:rsidTr="008C11A8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Главный распорядитель (полное наименование)</w:t>
            </w: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Организатор отбора</w:t>
            </w: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Почтовый адрес</w:t>
            </w: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электронной почты</w:t>
            </w:r>
          </w:p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Номер контактного телефона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Гиагинское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структурные подразделения администрации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Гиагинское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385600, Республика Адыгея, </w:t>
            </w:r>
            <w:proofErr w:type="spellStart"/>
            <w:r>
              <w:rPr>
                <w:sz w:val="24"/>
                <w:szCs w:val="24"/>
              </w:rPr>
              <w:t>Гиагинский</w:t>
            </w:r>
            <w:proofErr w:type="spellEnd"/>
            <w:r>
              <w:rPr>
                <w:sz w:val="24"/>
                <w:szCs w:val="24"/>
              </w:rPr>
              <w:t xml:space="preserve"> район, станица Гиагинская, ул. Кооперативная, 33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B87A72">
                <w:rPr>
                  <w:rStyle w:val="ab"/>
                  <w:sz w:val="24"/>
                  <w:szCs w:val="24"/>
                  <w:lang w:val="en-US"/>
                </w:rPr>
                <w:t>agiagselp@mail.ru</w:t>
              </w:r>
            </w:hyperlink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  <w:lang w:val="en-US"/>
              </w:rPr>
            </w:pPr>
          </w:p>
          <w:p w:rsidR="008C11A8" w:rsidRPr="00B87A72" w:rsidRDefault="008C11A8">
            <w:pPr>
              <w:pStyle w:val="ac"/>
              <w:spacing w:line="100" w:lineRule="atLeast"/>
              <w:jc w:val="both"/>
              <w:rPr>
                <w:lang w:val="en-US"/>
              </w:rPr>
            </w:pPr>
            <w:r w:rsidRPr="00B87A72">
              <w:rPr>
                <w:sz w:val="24"/>
                <w:szCs w:val="24"/>
                <w:lang w:val="en-US"/>
              </w:rPr>
              <w:t>8(87779) 3-09-31</w:t>
            </w:r>
          </w:p>
        </w:tc>
      </w:tr>
      <w:tr w:rsidR="008C11A8" w:rsidTr="008C11A8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 соглашения</w:t>
            </w:r>
          </w:p>
        </w:tc>
        <w:tc>
          <w:tcPr>
            <w:tcW w:w="5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both"/>
            </w:pPr>
            <w:r>
              <w:rPr>
                <w:sz w:val="24"/>
                <w:szCs w:val="24"/>
              </w:rPr>
              <w:t>Предоставление субсидий из бюджета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Гиагинское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 юридическим лицам (за исключением государственных (муниципальных) учреждений), индивидуальным предпринимателям, физическим лицам — производителям товаров, работ, услуг в области жилищно-коммунального хозяйства.</w:t>
            </w:r>
          </w:p>
        </w:tc>
      </w:tr>
      <w:tr w:rsidR="008C11A8" w:rsidTr="008C11A8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(периоды) оказания услуг</w:t>
            </w:r>
          </w:p>
          <w:p w:rsidR="00D00254" w:rsidRDefault="00D00254">
            <w:pPr>
              <w:pStyle w:val="ac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1A8" w:rsidRDefault="008C11A8" w:rsidP="008C11A8">
            <w:pPr>
              <w:pStyle w:val="ac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С 01 января 2024 года по 31 декабря 2024 года</w:t>
            </w:r>
          </w:p>
        </w:tc>
      </w:tr>
      <w:tr w:rsidR="008C11A8" w:rsidTr="008C11A8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и место подачи заявки на получение субсидии, официальный сайт</w:t>
            </w:r>
          </w:p>
        </w:tc>
        <w:tc>
          <w:tcPr>
            <w:tcW w:w="5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1A8" w:rsidRDefault="008C11A8">
            <w:pPr>
              <w:pStyle w:val="ac"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с </w:t>
            </w:r>
            <w:r w:rsidR="00F77DE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="00F77DE8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 2024 года по </w:t>
            </w:r>
            <w:r w:rsidR="00F77DE8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="00DC7898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2024 года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адресу: 385600, Республика Адыгея, </w:t>
            </w:r>
            <w:proofErr w:type="spellStart"/>
            <w:r>
              <w:rPr>
                <w:sz w:val="24"/>
                <w:szCs w:val="24"/>
              </w:rPr>
              <w:t>Гиагинский</w:t>
            </w:r>
            <w:proofErr w:type="spellEnd"/>
            <w:r>
              <w:rPr>
                <w:sz w:val="24"/>
                <w:szCs w:val="24"/>
              </w:rPr>
              <w:t xml:space="preserve"> район, станица </w:t>
            </w:r>
            <w:proofErr w:type="spellStart"/>
            <w:r>
              <w:rPr>
                <w:sz w:val="24"/>
                <w:szCs w:val="24"/>
              </w:rPr>
              <w:t>Гиагинская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Кооперативная, 33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сайт, на котором размещена информация:</w:t>
            </w:r>
          </w:p>
          <w:p w:rsidR="008C11A8" w:rsidRDefault="008C11A8">
            <w:pPr>
              <w:pStyle w:val="ac"/>
              <w:spacing w:line="100" w:lineRule="atLeast"/>
              <w:jc w:val="both"/>
            </w:pP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admingsp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C11A8">
              <w:rPr>
                <w:sz w:val="24"/>
                <w:szCs w:val="24"/>
              </w:rPr>
              <w:t xml:space="preserve"> </w:t>
            </w:r>
          </w:p>
        </w:tc>
      </w:tr>
      <w:tr w:rsidR="008C11A8" w:rsidTr="00D00254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Порядок подачи заявки на получение субсидии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Заявка подается в печатном (1 экз.) виде.  Заявка оформляется на русском языке. Печатные листы брошюруются. Страницы должны быть пронумерованы. Документы предоставляются в папке.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 прохождению отбора не принимаются заявки: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заполненные с нарушением установленной формы;</w:t>
            </w:r>
            <w:proofErr w:type="gramEnd"/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отсутствии документов, перечень которых определяется в соответствии с заявкой.</w:t>
            </w:r>
          </w:p>
          <w:p w:rsidR="008C11A8" w:rsidRDefault="008C11A8">
            <w:pPr>
              <w:pStyle w:val="ac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Претендент имеет право внести изменения и (или) дополнения в поданную на участие в отборе заявку до истечения установленного срока подачи заявок.</w:t>
            </w:r>
          </w:p>
          <w:p w:rsidR="008C11A8" w:rsidRDefault="008C11A8">
            <w:pPr>
              <w:pStyle w:val="ac"/>
              <w:spacing w:line="100" w:lineRule="atLeast"/>
              <w:jc w:val="both"/>
            </w:pPr>
            <w:r>
              <w:rPr>
                <w:sz w:val="24"/>
                <w:szCs w:val="24"/>
              </w:rPr>
              <w:t>4. Материалы, входящие в состав заявки, по окончании процедуры отбора претендентам на получение бюджетной субсидии не возвращаются</w:t>
            </w:r>
          </w:p>
        </w:tc>
      </w:tr>
      <w:tr w:rsidR="008C11A8" w:rsidTr="008C11A8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11A8" w:rsidRDefault="008C11A8">
            <w:pPr>
              <w:pStyle w:val="ac"/>
              <w:spacing w:line="10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Место, дата и время рассмотрения, оценки и сопоставления заявок на получение бюджетной субсидии и подведения итогов отбора</w:t>
            </w:r>
          </w:p>
        </w:tc>
        <w:tc>
          <w:tcPr>
            <w:tcW w:w="5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1A8" w:rsidRDefault="008C11A8" w:rsidP="00F77DE8">
            <w:pPr>
              <w:pStyle w:val="ac"/>
              <w:spacing w:line="100" w:lineRule="atLeast"/>
              <w:jc w:val="both"/>
            </w:pPr>
            <w:r>
              <w:rPr>
                <w:sz w:val="24"/>
                <w:szCs w:val="24"/>
              </w:rPr>
              <w:t xml:space="preserve">Рассмотрение, оценка и сопоставление заявок на получение субсидий и подведение итогов отбора будет проводиться Комиссией по адресу: Республика Адыгея, </w:t>
            </w:r>
            <w:proofErr w:type="spellStart"/>
            <w:r>
              <w:rPr>
                <w:sz w:val="24"/>
                <w:szCs w:val="24"/>
              </w:rPr>
              <w:t>Гиагинский</w:t>
            </w:r>
            <w:proofErr w:type="spellEnd"/>
            <w:r>
              <w:rPr>
                <w:sz w:val="24"/>
                <w:szCs w:val="24"/>
              </w:rPr>
              <w:t xml:space="preserve"> район, станица Гиагинская, ул. Кооперативная, 33, в кабинете главы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Гиагинское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</w:t>
            </w:r>
            <w:r w:rsidR="00F77DE8">
              <w:rPr>
                <w:sz w:val="24"/>
                <w:szCs w:val="24"/>
              </w:rPr>
              <w:t>29</w:t>
            </w:r>
            <w:r w:rsidR="00D00254">
              <w:rPr>
                <w:sz w:val="24"/>
                <w:szCs w:val="24"/>
              </w:rPr>
              <w:t xml:space="preserve"> </w:t>
            </w:r>
            <w:r w:rsidR="00DC7898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202</w:t>
            </w:r>
            <w:r w:rsidR="00D00254">
              <w:rPr>
                <w:sz w:val="24"/>
                <w:szCs w:val="24"/>
              </w:rPr>
              <w:t>4</w:t>
            </w:r>
            <w:r w:rsidR="00DC78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в 14:00</w:t>
            </w:r>
          </w:p>
        </w:tc>
      </w:tr>
    </w:tbl>
    <w:p w:rsidR="008C11A8" w:rsidRDefault="008C11A8" w:rsidP="008C11A8">
      <w:pPr>
        <w:spacing w:line="100" w:lineRule="atLeast"/>
        <w:jc w:val="center"/>
        <w:rPr>
          <w:sz w:val="20"/>
          <w:szCs w:val="20"/>
        </w:rPr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B622FA" w:rsidRDefault="00B622FA" w:rsidP="008C11A8">
      <w:pPr>
        <w:spacing w:line="100" w:lineRule="atLeast"/>
        <w:jc w:val="center"/>
      </w:pPr>
    </w:p>
    <w:p w:rsidR="00B622FA" w:rsidRDefault="00B622FA" w:rsidP="008C11A8">
      <w:pPr>
        <w:spacing w:line="100" w:lineRule="atLeast"/>
        <w:jc w:val="center"/>
      </w:pPr>
    </w:p>
    <w:p w:rsidR="00F25941" w:rsidRDefault="00F25941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F25941" w:rsidRDefault="00F25941" w:rsidP="00F25941">
      <w:pPr>
        <w:spacing w:line="100" w:lineRule="atLeast"/>
      </w:pPr>
      <w:r>
        <w:t xml:space="preserve">                                                                                    Приложение № 2</w:t>
      </w:r>
    </w:p>
    <w:p w:rsidR="00F25941" w:rsidRDefault="00F25941" w:rsidP="00F25941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к распоряжению главы</w:t>
      </w:r>
    </w:p>
    <w:p w:rsidR="00F25941" w:rsidRDefault="00F25941" w:rsidP="00F25941">
      <w:pPr>
        <w:spacing w:line="100" w:lineRule="atLeast"/>
      </w:pPr>
      <w:r>
        <w:t xml:space="preserve">                                                                                   муниципального образования  </w:t>
      </w:r>
    </w:p>
    <w:p w:rsidR="00F25941" w:rsidRDefault="00F25941" w:rsidP="00F25941">
      <w:pPr>
        <w:spacing w:line="100" w:lineRule="atLeast"/>
      </w:pPr>
      <w:r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      «</w:t>
      </w:r>
      <w:proofErr w:type="spellStart"/>
      <w:r>
        <w:t>Гиагинское</w:t>
      </w:r>
      <w:proofErr w:type="spellEnd"/>
      <w:r>
        <w:t xml:space="preserve"> сельское поселение»</w:t>
      </w:r>
    </w:p>
    <w:p w:rsidR="00F25941" w:rsidRDefault="00F25941" w:rsidP="00F25941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>«     »                 2024 г.</w:t>
      </w:r>
      <w:r>
        <w:t xml:space="preserve"> № </w:t>
      </w:r>
      <w:r>
        <w:rPr>
          <w:u w:val="single"/>
        </w:rPr>
        <w:t xml:space="preserve">      </w:t>
      </w:r>
    </w:p>
    <w:p w:rsidR="00F25941" w:rsidRDefault="00F25941" w:rsidP="00F25941">
      <w:pPr>
        <w:spacing w:line="100" w:lineRule="atLeast"/>
      </w:pPr>
    </w:p>
    <w:p w:rsidR="00F25941" w:rsidRDefault="00F25941" w:rsidP="00F25941">
      <w:pPr>
        <w:spacing w:line="100" w:lineRule="atLeast"/>
        <w:jc w:val="both"/>
        <w:rPr>
          <w:b/>
          <w:bCs/>
        </w:rPr>
      </w:pPr>
      <w:r>
        <w:rPr>
          <w:b/>
          <w:bCs/>
        </w:rPr>
        <w:t>Перечень документов, предоставляемых претендентами для проведения отбора на право получения  субсидии из бюджета муниципального образования «</w:t>
      </w:r>
      <w:proofErr w:type="spellStart"/>
      <w:r>
        <w:rPr>
          <w:b/>
          <w:bCs/>
        </w:rPr>
        <w:t>Гиагинское</w:t>
      </w:r>
      <w:proofErr w:type="spellEnd"/>
      <w:r>
        <w:rPr>
          <w:b/>
          <w:bCs/>
        </w:rPr>
        <w:t xml:space="preserve"> сельское поселение»  юридическим лицам (за исключением государственных (муниципальных) учреждений), индивидуальным предпринимателям, физическим лицам — производителям товаров, работ, услуг.</w:t>
      </w:r>
    </w:p>
    <w:p w:rsidR="00F25941" w:rsidRDefault="00F25941" w:rsidP="00F25941">
      <w:pPr>
        <w:spacing w:line="100" w:lineRule="atLeast"/>
        <w:jc w:val="both"/>
        <w:rPr>
          <w:b/>
          <w:bCs/>
        </w:rPr>
      </w:pP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1.Заявление на получение субсидии из бюджета муниципального образования «</w:t>
      </w:r>
      <w:proofErr w:type="spellStart"/>
      <w:r>
        <w:rPr>
          <w:bCs/>
        </w:rPr>
        <w:t>Гиагинское</w:t>
      </w:r>
      <w:proofErr w:type="spellEnd"/>
      <w:r>
        <w:rPr>
          <w:bCs/>
        </w:rPr>
        <w:t xml:space="preserve"> сельское поселение» юридическим лицам (за исключением субсидий государственным (муниципальным) учреждениям), индивидуальным  предпринимателям, а также физическим лица</w:t>
      </w:r>
      <w:proofErr w:type="gramStart"/>
      <w:r>
        <w:rPr>
          <w:bCs/>
        </w:rPr>
        <w:t>м-</w:t>
      </w:r>
      <w:proofErr w:type="gramEnd"/>
      <w:r>
        <w:rPr>
          <w:bCs/>
        </w:rPr>
        <w:t xml:space="preserve"> производителям товаров, работ, услуг с указанием целевого назначения использования бюджетных средств;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2.Заверенная копия устава;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3.Сведения о получателя субсидий;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4. Бухгалтерский баланс, составленный на последнюю отчетную дату;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 xml:space="preserve">5.Справка  </w:t>
      </w:r>
      <w:r w:rsidR="00B622FA">
        <w:rPr>
          <w:bCs/>
        </w:rPr>
        <w:t>(</w:t>
      </w:r>
      <w:r>
        <w:rPr>
          <w:bCs/>
        </w:rPr>
        <w:t>приложение №3);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6.Расчеты недополученных доходов за отчетный период;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7.Отчет об использовании субсидий за предшествующий период;</w:t>
      </w:r>
    </w:p>
    <w:p w:rsidR="00F25941" w:rsidRDefault="00F25941" w:rsidP="00F25941">
      <w:pPr>
        <w:spacing w:line="100" w:lineRule="atLeast"/>
        <w:jc w:val="both"/>
        <w:rPr>
          <w:bCs/>
        </w:rPr>
      </w:pPr>
      <w:r>
        <w:rPr>
          <w:bCs/>
        </w:rPr>
        <w:t>8.Расчеты доходов, расходов по направлениям деятельности.</w:t>
      </w:r>
    </w:p>
    <w:p w:rsidR="00F25941" w:rsidRDefault="00F25941" w:rsidP="00F25941">
      <w:pPr>
        <w:spacing w:line="100" w:lineRule="atLeast"/>
        <w:jc w:val="both"/>
        <w:rPr>
          <w:b/>
          <w:bCs/>
        </w:rPr>
      </w:pPr>
    </w:p>
    <w:p w:rsidR="00F25941" w:rsidRDefault="00F25941" w:rsidP="00F25941">
      <w:pPr>
        <w:spacing w:line="100" w:lineRule="atLeast"/>
        <w:jc w:val="both"/>
        <w:rPr>
          <w:b/>
          <w:bCs/>
        </w:rPr>
      </w:pPr>
    </w:p>
    <w:p w:rsidR="00F25941" w:rsidRDefault="00F25941" w:rsidP="00F25941">
      <w:pPr>
        <w:spacing w:line="100" w:lineRule="atLeast"/>
        <w:jc w:val="both"/>
        <w:rPr>
          <w:b/>
          <w:bCs/>
        </w:rPr>
      </w:pPr>
    </w:p>
    <w:p w:rsidR="00F25941" w:rsidRDefault="00F25941" w:rsidP="00F25941">
      <w:pPr>
        <w:spacing w:line="100" w:lineRule="atLeast"/>
        <w:jc w:val="both"/>
        <w:rPr>
          <w:b/>
          <w:bCs/>
        </w:rPr>
      </w:pPr>
    </w:p>
    <w:p w:rsidR="00F25941" w:rsidRDefault="00F25941" w:rsidP="00F25941">
      <w:pPr>
        <w:spacing w:line="100" w:lineRule="atLeast"/>
        <w:jc w:val="both"/>
      </w:pPr>
    </w:p>
    <w:p w:rsidR="00F25941" w:rsidRDefault="00F25941" w:rsidP="00F25941">
      <w:pPr>
        <w:spacing w:line="100" w:lineRule="atLeast"/>
        <w:jc w:val="center"/>
      </w:pPr>
    </w:p>
    <w:p w:rsidR="00F25941" w:rsidRDefault="00F25941" w:rsidP="00F25941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  <w:jc w:val="center"/>
      </w:pPr>
    </w:p>
    <w:p w:rsidR="008C11A8" w:rsidRDefault="008C11A8" w:rsidP="008C11A8">
      <w:pPr>
        <w:spacing w:line="100" w:lineRule="atLeast"/>
      </w:pPr>
    </w:p>
    <w:p w:rsidR="008C11A8" w:rsidRDefault="008C11A8" w:rsidP="008C11A8">
      <w:pPr>
        <w:spacing w:line="100" w:lineRule="atLeast"/>
      </w:pPr>
    </w:p>
    <w:p w:rsidR="008C11A8" w:rsidRDefault="008C11A8" w:rsidP="008C11A8">
      <w:pPr>
        <w:spacing w:line="100" w:lineRule="atLeast"/>
      </w:pPr>
    </w:p>
    <w:p w:rsidR="008C11A8" w:rsidRDefault="008C11A8" w:rsidP="008C11A8">
      <w:pPr>
        <w:spacing w:line="100" w:lineRule="atLeast"/>
      </w:pPr>
    </w:p>
    <w:p w:rsidR="008C11A8" w:rsidRDefault="008C11A8" w:rsidP="008C11A8">
      <w:pPr>
        <w:spacing w:line="100" w:lineRule="atLeast"/>
      </w:pPr>
    </w:p>
    <w:p w:rsidR="008C11A8" w:rsidRDefault="008C11A8" w:rsidP="008C11A8">
      <w:pPr>
        <w:spacing w:line="100" w:lineRule="atLeast"/>
      </w:pPr>
    </w:p>
    <w:sectPr w:rsidR="008C11A8" w:rsidSect="00100F8B">
      <w:type w:val="continuous"/>
      <w:pgSz w:w="11906" w:h="16838"/>
      <w:pgMar w:top="1134" w:right="566" w:bottom="113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9BC3021"/>
    <w:multiLevelType w:val="hybridMultilevel"/>
    <w:tmpl w:val="29EA7C3E"/>
    <w:lvl w:ilvl="0" w:tplc="EFA647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8DE7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A23D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A37B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43E70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466C0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6F6E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41444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4C0B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454C00"/>
    <w:multiLevelType w:val="multilevel"/>
    <w:tmpl w:val="A8180B3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120267"/>
    <w:multiLevelType w:val="hybridMultilevel"/>
    <w:tmpl w:val="A4303138"/>
    <w:lvl w:ilvl="0" w:tplc="AB3A653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671F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6B1A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4777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C701E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6E49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20AA0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69672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6A24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253DDE"/>
    <w:multiLevelType w:val="hybridMultilevel"/>
    <w:tmpl w:val="64C0BA86"/>
    <w:lvl w:ilvl="0" w:tplc="4B927354">
      <w:start w:val="1"/>
      <w:numFmt w:val="decimal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CA9E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4B23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0457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0C98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4669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CB23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C7C3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6034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497300"/>
    <w:multiLevelType w:val="hybridMultilevel"/>
    <w:tmpl w:val="37D67986"/>
    <w:lvl w:ilvl="0" w:tplc="786E8B0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2A8F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2612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AEB9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800C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8CDE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EBD4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4E5E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E1C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D0083D"/>
    <w:multiLevelType w:val="multilevel"/>
    <w:tmpl w:val="639485C8"/>
    <w:lvl w:ilvl="0">
      <w:start w:val="5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2"/>
    <w:rsid w:val="00014D24"/>
    <w:rsid w:val="00032B9D"/>
    <w:rsid w:val="00041B7F"/>
    <w:rsid w:val="000520C9"/>
    <w:rsid w:val="000526AA"/>
    <w:rsid w:val="00080BD0"/>
    <w:rsid w:val="000830D5"/>
    <w:rsid w:val="000B1BCF"/>
    <w:rsid w:val="000B627E"/>
    <w:rsid w:val="000D24EA"/>
    <w:rsid w:val="000D37AB"/>
    <w:rsid w:val="000E76FB"/>
    <w:rsid w:val="000F3415"/>
    <w:rsid w:val="00100F8B"/>
    <w:rsid w:val="001167C8"/>
    <w:rsid w:val="00147B15"/>
    <w:rsid w:val="001747DA"/>
    <w:rsid w:val="001835A6"/>
    <w:rsid w:val="001A3471"/>
    <w:rsid w:val="001B3360"/>
    <w:rsid w:val="001C0E6D"/>
    <w:rsid w:val="001C6049"/>
    <w:rsid w:val="001D14AC"/>
    <w:rsid w:val="001D67F3"/>
    <w:rsid w:val="001F7EDC"/>
    <w:rsid w:val="002044B1"/>
    <w:rsid w:val="00222236"/>
    <w:rsid w:val="00225ED4"/>
    <w:rsid w:val="00234878"/>
    <w:rsid w:val="00252DCC"/>
    <w:rsid w:val="00276078"/>
    <w:rsid w:val="00285E2E"/>
    <w:rsid w:val="002D169C"/>
    <w:rsid w:val="002F16B9"/>
    <w:rsid w:val="00313130"/>
    <w:rsid w:val="00317AA3"/>
    <w:rsid w:val="003266B4"/>
    <w:rsid w:val="00343B84"/>
    <w:rsid w:val="00357D52"/>
    <w:rsid w:val="00371A89"/>
    <w:rsid w:val="00372A2E"/>
    <w:rsid w:val="003A29B7"/>
    <w:rsid w:val="003D460D"/>
    <w:rsid w:val="003E592E"/>
    <w:rsid w:val="003F79AC"/>
    <w:rsid w:val="00406418"/>
    <w:rsid w:val="00411157"/>
    <w:rsid w:val="004242DF"/>
    <w:rsid w:val="004273C4"/>
    <w:rsid w:val="00434410"/>
    <w:rsid w:val="00440CAE"/>
    <w:rsid w:val="0045047C"/>
    <w:rsid w:val="004805E9"/>
    <w:rsid w:val="004A1274"/>
    <w:rsid w:val="004B4FB0"/>
    <w:rsid w:val="004C750C"/>
    <w:rsid w:val="004D0A85"/>
    <w:rsid w:val="004F20B7"/>
    <w:rsid w:val="004F2857"/>
    <w:rsid w:val="004F3D3E"/>
    <w:rsid w:val="0050068A"/>
    <w:rsid w:val="005272A4"/>
    <w:rsid w:val="00556FAA"/>
    <w:rsid w:val="00566B8A"/>
    <w:rsid w:val="00574BE2"/>
    <w:rsid w:val="005808D5"/>
    <w:rsid w:val="00593623"/>
    <w:rsid w:val="005E090E"/>
    <w:rsid w:val="005E492F"/>
    <w:rsid w:val="005F3293"/>
    <w:rsid w:val="0060515F"/>
    <w:rsid w:val="006276A1"/>
    <w:rsid w:val="00633006"/>
    <w:rsid w:val="00640F6C"/>
    <w:rsid w:val="00652F83"/>
    <w:rsid w:val="006627ED"/>
    <w:rsid w:val="00666DBC"/>
    <w:rsid w:val="006806B5"/>
    <w:rsid w:val="006A3936"/>
    <w:rsid w:val="006B0403"/>
    <w:rsid w:val="006C4C4E"/>
    <w:rsid w:val="006F4657"/>
    <w:rsid w:val="007064D3"/>
    <w:rsid w:val="00721D8D"/>
    <w:rsid w:val="00723D3E"/>
    <w:rsid w:val="00733BB3"/>
    <w:rsid w:val="007478E8"/>
    <w:rsid w:val="0075439B"/>
    <w:rsid w:val="00757AC1"/>
    <w:rsid w:val="00787544"/>
    <w:rsid w:val="007904EB"/>
    <w:rsid w:val="007A22AC"/>
    <w:rsid w:val="007B40D8"/>
    <w:rsid w:val="007B6BB3"/>
    <w:rsid w:val="007B72FF"/>
    <w:rsid w:val="007E05DE"/>
    <w:rsid w:val="007F33D0"/>
    <w:rsid w:val="00802AA9"/>
    <w:rsid w:val="008142EC"/>
    <w:rsid w:val="00865490"/>
    <w:rsid w:val="008A4AF0"/>
    <w:rsid w:val="008C11A8"/>
    <w:rsid w:val="008C2764"/>
    <w:rsid w:val="008C407E"/>
    <w:rsid w:val="008D136C"/>
    <w:rsid w:val="008D6EF1"/>
    <w:rsid w:val="008E5BA6"/>
    <w:rsid w:val="008F6145"/>
    <w:rsid w:val="00907C0A"/>
    <w:rsid w:val="00913C89"/>
    <w:rsid w:val="00941FAF"/>
    <w:rsid w:val="00944262"/>
    <w:rsid w:val="0095128F"/>
    <w:rsid w:val="00967600"/>
    <w:rsid w:val="00973C71"/>
    <w:rsid w:val="00993330"/>
    <w:rsid w:val="009A2588"/>
    <w:rsid w:val="009A623C"/>
    <w:rsid w:val="009B47BB"/>
    <w:rsid w:val="009E09AE"/>
    <w:rsid w:val="009F1EEC"/>
    <w:rsid w:val="009F3290"/>
    <w:rsid w:val="009F41BC"/>
    <w:rsid w:val="00A078B3"/>
    <w:rsid w:val="00A4101A"/>
    <w:rsid w:val="00A43A7D"/>
    <w:rsid w:val="00A4472F"/>
    <w:rsid w:val="00A47787"/>
    <w:rsid w:val="00A72831"/>
    <w:rsid w:val="00AA7C3C"/>
    <w:rsid w:val="00AB7CFC"/>
    <w:rsid w:val="00AD274E"/>
    <w:rsid w:val="00AD6C23"/>
    <w:rsid w:val="00AE5B3F"/>
    <w:rsid w:val="00B22ECF"/>
    <w:rsid w:val="00B339AA"/>
    <w:rsid w:val="00B622FA"/>
    <w:rsid w:val="00B636B5"/>
    <w:rsid w:val="00B772D4"/>
    <w:rsid w:val="00B803DD"/>
    <w:rsid w:val="00B87A72"/>
    <w:rsid w:val="00BA0985"/>
    <w:rsid w:val="00BB2A00"/>
    <w:rsid w:val="00BB4A29"/>
    <w:rsid w:val="00BC1F0C"/>
    <w:rsid w:val="00BC52C1"/>
    <w:rsid w:val="00BD347D"/>
    <w:rsid w:val="00BE3673"/>
    <w:rsid w:val="00C106E3"/>
    <w:rsid w:val="00C304E9"/>
    <w:rsid w:val="00C34428"/>
    <w:rsid w:val="00C42C05"/>
    <w:rsid w:val="00C44521"/>
    <w:rsid w:val="00C475B9"/>
    <w:rsid w:val="00C51BFC"/>
    <w:rsid w:val="00C54D7C"/>
    <w:rsid w:val="00C641D2"/>
    <w:rsid w:val="00C671DB"/>
    <w:rsid w:val="00C754B1"/>
    <w:rsid w:val="00C874A0"/>
    <w:rsid w:val="00CE2ECF"/>
    <w:rsid w:val="00CE5F53"/>
    <w:rsid w:val="00CE7911"/>
    <w:rsid w:val="00CF071F"/>
    <w:rsid w:val="00D00254"/>
    <w:rsid w:val="00D04BAE"/>
    <w:rsid w:val="00D103BC"/>
    <w:rsid w:val="00D110B8"/>
    <w:rsid w:val="00D17743"/>
    <w:rsid w:val="00D22710"/>
    <w:rsid w:val="00D25CD0"/>
    <w:rsid w:val="00D4140B"/>
    <w:rsid w:val="00D441BA"/>
    <w:rsid w:val="00D45178"/>
    <w:rsid w:val="00D54724"/>
    <w:rsid w:val="00D7791F"/>
    <w:rsid w:val="00DC7898"/>
    <w:rsid w:val="00DD7759"/>
    <w:rsid w:val="00DE0CD6"/>
    <w:rsid w:val="00DE53B7"/>
    <w:rsid w:val="00E05F45"/>
    <w:rsid w:val="00E31B6D"/>
    <w:rsid w:val="00E45F7A"/>
    <w:rsid w:val="00E5118D"/>
    <w:rsid w:val="00E73AB4"/>
    <w:rsid w:val="00E744F9"/>
    <w:rsid w:val="00E76895"/>
    <w:rsid w:val="00E82764"/>
    <w:rsid w:val="00E92DA8"/>
    <w:rsid w:val="00EA5F9D"/>
    <w:rsid w:val="00EB1A72"/>
    <w:rsid w:val="00EC401A"/>
    <w:rsid w:val="00EE1AA5"/>
    <w:rsid w:val="00F05224"/>
    <w:rsid w:val="00F052F2"/>
    <w:rsid w:val="00F10DE7"/>
    <w:rsid w:val="00F25941"/>
    <w:rsid w:val="00F3036D"/>
    <w:rsid w:val="00F43C00"/>
    <w:rsid w:val="00F722C5"/>
    <w:rsid w:val="00F74996"/>
    <w:rsid w:val="00F7773B"/>
    <w:rsid w:val="00F77DE8"/>
    <w:rsid w:val="00F82149"/>
    <w:rsid w:val="00FE037D"/>
    <w:rsid w:val="00FF1B7C"/>
    <w:rsid w:val="00FF3C24"/>
    <w:rsid w:val="071F3380"/>
    <w:rsid w:val="1F5F481C"/>
    <w:rsid w:val="30073655"/>
    <w:rsid w:val="32B44382"/>
    <w:rsid w:val="33A06B01"/>
    <w:rsid w:val="454453AB"/>
    <w:rsid w:val="458D1D96"/>
    <w:rsid w:val="45A27D78"/>
    <w:rsid w:val="5072183F"/>
    <w:rsid w:val="567968FB"/>
    <w:rsid w:val="5B214946"/>
    <w:rsid w:val="5BB11E06"/>
    <w:rsid w:val="7F66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B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rsid w:val="00100F8B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00F8B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100F8B"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rsid w:val="00100F8B"/>
    <w:pPr>
      <w:ind w:left="4245" w:hanging="3525"/>
    </w:pPr>
  </w:style>
  <w:style w:type="paragraph" w:styleId="a6">
    <w:name w:val="Title"/>
    <w:basedOn w:val="a7"/>
    <w:next w:val="a8"/>
    <w:qFormat/>
    <w:rsid w:val="00100F8B"/>
  </w:style>
  <w:style w:type="paragraph" w:customStyle="1" w:styleId="a7">
    <w:name w:val="Заголовок"/>
    <w:basedOn w:val="a"/>
    <w:next w:val="a4"/>
    <w:qFormat/>
    <w:rsid w:val="00100F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rsid w:val="00100F8B"/>
    <w:pPr>
      <w:jc w:val="center"/>
    </w:pPr>
    <w:rPr>
      <w:i/>
      <w:iCs/>
    </w:rPr>
  </w:style>
  <w:style w:type="paragraph" w:styleId="a9">
    <w:name w:val="List"/>
    <w:basedOn w:val="a4"/>
    <w:qFormat/>
    <w:rsid w:val="00100F8B"/>
    <w:rPr>
      <w:rFonts w:ascii="Arial" w:hAnsi="Arial" w:cs="Tahoma"/>
    </w:rPr>
  </w:style>
  <w:style w:type="character" w:customStyle="1" w:styleId="Absatz-Standardschriftart">
    <w:name w:val="Absatz-Standardschriftart"/>
    <w:qFormat/>
    <w:rsid w:val="00100F8B"/>
  </w:style>
  <w:style w:type="character" w:customStyle="1" w:styleId="WW-Absatz-Standardschriftart">
    <w:name w:val="WW-Absatz-Standardschriftart"/>
    <w:qFormat/>
    <w:rsid w:val="00100F8B"/>
  </w:style>
  <w:style w:type="character" w:customStyle="1" w:styleId="WW-Absatz-Standardschriftart1">
    <w:name w:val="WW-Absatz-Standardschriftart1"/>
    <w:qFormat/>
    <w:rsid w:val="00100F8B"/>
  </w:style>
  <w:style w:type="character" w:customStyle="1" w:styleId="WW-Absatz-Standardschriftart11">
    <w:name w:val="WW-Absatz-Standardschriftart11"/>
    <w:qFormat/>
    <w:rsid w:val="00100F8B"/>
  </w:style>
  <w:style w:type="character" w:customStyle="1" w:styleId="WW-Absatz-Standardschriftart111">
    <w:name w:val="WW-Absatz-Standardschriftart111"/>
    <w:qFormat/>
    <w:rsid w:val="00100F8B"/>
  </w:style>
  <w:style w:type="character" w:customStyle="1" w:styleId="WW-Absatz-Standardschriftart1111">
    <w:name w:val="WW-Absatz-Standardschriftart1111"/>
    <w:qFormat/>
    <w:rsid w:val="00100F8B"/>
  </w:style>
  <w:style w:type="character" w:customStyle="1" w:styleId="WW-Absatz-Standardschriftart11111">
    <w:name w:val="WW-Absatz-Standardschriftart11111"/>
    <w:qFormat/>
    <w:rsid w:val="00100F8B"/>
  </w:style>
  <w:style w:type="character" w:customStyle="1" w:styleId="WW-Absatz-Standardschriftart111111">
    <w:name w:val="WW-Absatz-Standardschriftart111111"/>
    <w:qFormat/>
    <w:rsid w:val="00100F8B"/>
  </w:style>
  <w:style w:type="character" w:customStyle="1" w:styleId="WW-Absatz-Standardschriftart1111111">
    <w:name w:val="WW-Absatz-Standardschriftart1111111"/>
    <w:qFormat/>
    <w:rsid w:val="00100F8B"/>
  </w:style>
  <w:style w:type="character" w:customStyle="1" w:styleId="WW-Absatz-Standardschriftart11111111">
    <w:name w:val="WW-Absatz-Standardschriftart11111111"/>
    <w:qFormat/>
    <w:rsid w:val="00100F8B"/>
  </w:style>
  <w:style w:type="character" w:customStyle="1" w:styleId="WW-Absatz-Standardschriftart111111111">
    <w:name w:val="WW-Absatz-Standardschriftart111111111"/>
    <w:qFormat/>
    <w:rsid w:val="00100F8B"/>
  </w:style>
  <w:style w:type="character" w:customStyle="1" w:styleId="WW-Absatz-Standardschriftart1111111111">
    <w:name w:val="WW-Absatz-Standardschriftart1111111111"/>
    <w:qFormat/>
    <w:rsid w:val="00100F8B"/>
  </w:style>
  <w:style w:type="character" w:customStyle="1" w:styleId="WW-Absatz-Standardschriftart11111111111">
    <w:name w:val="WW-Absatz-Standardschriftart11111111111"/>
    <w:qFormat/>
    <w:rsid w:val="00100F8B"/>
  </w:style>
  <w:style w:type="character" w:customStyle="1" w:styleId="WW-Absatz-Standardschriftart111111111111">
    <w:name w:val="WW-Absatz-Standardschriftart111111111111"/>
    <w:qFormat/>
    <w:rsid w:val="00100F8B"/>
  </w:style>
  <w:style w:type="character" w:customStyle="1" w:styleId="WW-Absatz-Standardschriftart1111111111111">
    <w:name w:val="WW-Absatz-Standardschriftart1111111111111"/>
    <w:qFormat/>
    <w:rsid w:val="00100F8B"/>
  </w:style>
  <w:style w:type="character" w:customStyle="1" w:styleId="WW-Absatz-Standardschriftart11111111111111">
    <w:name w:val="WW-Absatz-Standardschriftart11111111111111"/>
    <w:qFormat/>
    <w:rsid w:val="00100F8B"/>
  </w:style>
  <w:style w:type="character" w:customStyle="1" w:styleId="WW-Absatz-Standardschriftart111111111111111">
    <w:name w:val="WW-Absatz-Standardschriftart111111111111111"/>
    <w:qFormat/>
    <w:rsid w:val="00100F8B"/>
  </w:style>
  <w:style w:type="character" w:customStyle="1" w:styleId="WW-Absatz-Standardschriftart1111111111111111">
    <w:name w:val="WW-Absatz-Standardschriftart1111111111111111"/>
    <w:qFormat/>
    <w:rsid w:val="00100F8B"/>
  </w:style>
  <w:style w:type="character" w:customStyle="1" w:styleId="WW-Absatz-Standardschriftart11111111111111111">
    <w:name w:val="WW-Absatz-Standardschriftart11111111111111111"/>
    <w:qFormat/>
    <w:rsid w:val="00100F8B"/>
  </w:style>
  <w:style w:type="character" w:customStyle="1" w:styleId="10">
    <w:name w:val="Основной шрифт абзаца1"/>
    <w:qFormat/>
    <w:rsid w:val="00100F8B"/>
  </w:style>
  <w:style w:type="paragraph" w:customStyle="1" w:styleId="11">
    <w:name w:val="Название1"/>
    <w:basedOn w:val="a"/>
    <w:qFormat/>
    <w:rsid w:val="00100F8B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rsid w:val="00100F8B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100F8B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100F8B"/>
    <w:pPr>
      <w:tabs>
        <w:tab w:val="left" w:pos="22032"/>
      </w:tabs>
      <w:ind w:left="4248" w:hanging="3540"/>
    </w:pPr>
  </w:style>
  <w:style w:type="paragraph" w:styleId="aa">
    <w:name w:val="Normal (Web)"/>
    <w:basedOn w:val="a"/>
    <w:uiPriority w:val="99"/>
    <w:semiHidden/>
    <w:unhideWhenUsed/>
    <w:rsid w:val="00E73AB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uiPriority w:val="99"/>
    <w:rsid w:val="00E73AB4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ar-SA"/>
    </w:rPr>
  </w:style>
  <w:style w:type="character" w:styleId="ab">
    <w:name w:val="Hyperlink"/>
    <w:semiHidden/>
    <w:unhideWhenUsed/>
    <w:rsid w:val="00F3036D"/>
    <w:rPr>
      <w:color w:val="000080"/>
      <w:u w:val="single"/>
    </w:rPr>
  </w:style>
  <w:style w:type="paragraph" w:customStyle="1" w:styleId="ac">
    <w:name w:val="Содержимое таблицы"/>
    <w:basedOn w:val="a"/>
    <w:rsid w:val="00F3036D"/>
    <w:pPr>
      <w:suppressLineNumbers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B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rsid w:val="00100F8B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00F8B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100F8B"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rsid w:val="00100F8B"/>
    <w:pPr>
      <w:ind w:left="4245" w:hanging="3525"/>
    </w:pPr>
  </w:style>
  <w:style w:type="paragraph" w:styleId="a6">
    <w:name w:val="Title"/>
    <w:basedOn w:val="a7"/>
    <w:next w:val="a8"/>
    <w:qFormat/>
    <w:rsid w:val="00100F8B"/>
  </w:style>
  <w:style w:type="paragraph" w:customStyle="1" w:styleId="a7">
    <w:name w:val="Заголовок"/>
    <w:basedOn w:val="a"/>
    <w:next w:val="a4"/>
    <w:qFormat/>
    <w:rsid w:val="00100F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rsid w:val="00100F8B"/>
    <w:pPr>
      <w:jc w:val="center"/>
    </w:pPr>
    <w:rPr>
      <w:i/>
      <w:iCs/>
    </w:rPr>
  </w:style>
  <w:style w:type="paragraph" w:styleId="a9">
    <w:name w:val="List"/>
    <w:basedOn w:val="a4"/>
    <w:qFormat/>
    <w:rsid w:val="00100F8B"/>
    <w:rPr>
      <w:rFonts w:ascii="Arial" w:hAnsi="Arial" w:cs="Tahoma"/>
    </w:rPr>
  </w:style>
  <w:style w:type="character" w:customStyle="1" w:styleId="Absatz-Standardschriftart">
    <w:name w:val="Absatz-Standardschriftart"/>
    <w:qFormat/>
    <w:rsid w:val="00100F8B"/>
  </w:style>
  <w:style w:type="character" w:customStyle="1" w:styleId="WW-Absatz-Standardschriftart">
    <w:name w:val="WW-Absatz-Standardschriftart"/>
    <w:qFormat/>
    <w:rsid w:val="00100F8B"/>
  </w:style>
  <w:style w:type="character" w:customStyle="1" w:styleId="WW-Absatz-Standardschriftart1">
    <w:name w:val="WW-Absatz-Standardschriftart1"/>
    <w:qFormat/>
    <w:rsid w:val="00100F8B"/>
  </w:style>
  <w:style w:type="character" w:customStyle="1" w:styleId="WW-Absatz-Standardschriftart11">
    <w:name w:val="WW-Absatz-Standardschriftart11"/>
    <w:qFormat/>
    <w:rsid w:val="00100F8B"/>
  </w:style>
  <w:style w:type="character" w:customStyle="1" w:styleId="WW-Absatz-Standardschriftart111">
    <w:name w:val="WW-Absatz-Standardschriftart111"/>
    <w:qFormat/>
    <w:rsid w:val="00100F8B"/>
  </w:style>
  <w:style w:type="character" w:customStyle="1" w:styleId="WW-Absatz-Standardschriftart1111">
    <w:name w:val="WW-Absatz-Standardschriftart1111"/>
    <w:qFormat/>
    <w:rsid w:val="00100F8B"/>
  </w:style>
  <w:style w:type="character" w:customStyle="1" w:styleId="WW-Absatz-Standardschriftart11111">
    <w:name w:val="WW-Absatz-Standardschriftart11111"/>
    <w:qFormat/>
    <w:rsid w:val="00100F8B"/>
  </w:style>
  <w:style w:type="character" w:customStyle="1" w:styleId="WW-Absatz-Standardschriftart111111">
    <w:name w:val="WW-Absatz-Standardschriftart111111"/>
    <w:qFormat/>
    <w:rsid w:val="00100F8B"/>
  </w:style>
  <w:style w:type="character" w:customStyle="1" w:styleId="WW-Absatz-Standardschriftart1111111">
    <w:name w:val="WW-Absatz-Standardschriftart1111111"/>
    <w:qFormat/>
    <w:rsid w:val="00100F8B"/>
  </w:style>
  <w:style w:type="character" w:customStyle="1" w:styleId="WW-Absatz-Standardschriftart11111111">
    <w:name w:val="WW-Absatz-Standardschriftart11111111"/>
    <w:qFormat/>
    <w:rsid w:val="00100F8B"/>
  </w:style>
  <w:style w:type="character" w:customStyle="1" w:styleId="WW-Absatz-Standardschriftart111111111">
    <w:name w:val="WW-Absatz-Standardschriftart111111111"/>
    <w:qFormat/>
    <w:rsid w:val="00100F8B"/>
  </w:style>
  <w:style w:type="character" w:customStyle="1" w:styleId="WW-Absatz-Standardschriftart1111111111">
    <w:name w:val="WW-Absatz-Standardschriftart1111111111"/>
    <w:qFormat/>
    <w:rsid w:val="00100F8B"/>
  </w:style>
  <w:style w:type="character" w:customStyle="1" w:styleId="WW-Absatz-Standardschriftart11111111111">
    <w:name w:val="WW-Absatz-Standardschriftart11111111111"/>
    <w:qFormat/>
    <w:rsid w:val="00100F8B"/>
  </w:style>
  <w:style w:type="character" w:customStyle="1" w:styleId="WW-Absatz-Standardschriftart111111111111">
    <w:name w:val="WW-Absatz-Standardschriftart111111111111"/>
    <w:qFormat/>
    <w:rsid w:val="00100F8B"/>
  </w:style>
  <w:style w:type="character" w:customStyle="1" w:styleId="WW-Absatz-Standardschriftart1111111111111">
    <w:name w:val="WW-Absatz-Standardschriftart1111111111111"/>
    <w:qFormat/>
    <w:rsid w:val="00100F8B"/>
  </w:style>
  <w:style w:type="character" w:customStyle="1" w:styleId="WW-Absatz-Standardschriftart11111111111111">
    <w:name w:val="WW-Absatz-Standardschriftart11111111111111"/>
    <w:qFormat/>
    <w:rsid w:val="00100F8B"/>
  </w:style>
  <w:style w:type="character" w:customStyle="1" w:styleId="WW-Absatz-Standardschriftart111111111111111">
    <w:name w:val="WW-Absatz-Standardschriftart111111111111111"/>
    <w:qFormat/>
    <w:rsid w:val="00100F8B"/>
  </w:style>
  <w:style w:type="character" w:customStyle="1" w:styleId="WW-Absatz-Standardschriftart1111111111111111">
    <w:name w:val="WW-Absatz-Standardschriftart1111111111111111"/>
    <w:qFormat/>
    <w:rsid w:val="00100F8B"/>
  </w:style>
  <w:style w:type="character" w:customStyle="1" w:styleId="WW-Absatz-Standardschriftart11111111111111111">
    <w:name w:val="WW-Absatz-Standardschriftart11111111111111111"/>
    <w:qFormat/>
    <w:rsid w:val="00100F8B"/>
  </w:style>
  <w:style w:type="character" w:customStyle="1" w:styleId="10">
    <w:name w:val="Основной шрифт абзаца1"/>
    <w:qFormat/>
    <w:rsid w:val="00100F8B"/>
  </w:style>
  <w:style w:type="paragraph" w:customStyle="1" w:styleId="11">
    <w:name w:val="Название1"/>
    <w:basedOn w:val="a"/>
    <w:qFormat/>
    <w:rsid w:val="00100F8B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rsid w:val="00100F8B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100F8B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100F8B"/>
    <w:pPr>
      <w:tabs>
        <w:tab w:val="left" w:pos="22032"/>
      </w:tabs>
      <w:ind w:left="4248" w:hanging="3540"/>
    </w:pPr>
  </w:style>
  <w:style w:type="paragraph" w:styleId="aa">
    <w:name w:val="Normal (Web)"/>
    <w:basedOn w:val="a"/>
    <w:uiPriority w:val="99"/>
    <w:semiHidden/>
    <w:unhideWhenUsed/>
    <w:rsid w:val="00E73AB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uiPriority w:val="99"/>
    <w:rsid w:val="00E73AB4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ar-SA"/>
    </w:rPr>
  </w:style>
  <w:style w:type="character" w:styleId="ab">
    <w:name w:val="Hyperlink"/>
    <w:semiHidden/>
    <w:unhideWhenUsed/>
    <w:rsid w:val="00F3036D"/>
    <w:rPr>
      <w:color w:val="000080"/>
      <w:u w:val="single"/>
    </w:rPr>
  </w:style>
  <w:style w:type="paragraph" w:customStyle="1" w:styleId="ac">
    <w:name w:val="Содержимое таблицы"/>
    <w:basedOn w:val="a"/>
    <w:rsid w:val="00F3036D"/>
    <w:pPr>
      <w:suppressLineNumber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giagsel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УРЫСЫЕ ФЕДЕРАЦИЕ</vt:lpstr>
    </vt:vector>
  </TitlesOfParts>
  <Company>*</Company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</dc:title>
  <dc:creator>1</dc:creator>
  <cp:lastModifiedBy>123456_</cp:lastModifiedBy>
  <cp:revision>5</cp:revision>
  <cp:lastPrinted>2024-04-17T08:09:00Z</cp:lastPrinted>
  <dcterms:created xsi:type="dcterms:W3CDTF">2024-04-17T13:34:00Z</dcterms:created>
  <dcterms:modified xsi:type="dcterms:W3CDTF">2024-04-17T13:43:00Z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1A3F152325BD42A599879BC5A2BFC320</vt:lpwstr>
  </property>
</Properties>
</file>