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D1" w:rsidRDefault="00287F80">
      <w:pPr>
        <w:pStyle w:val="1"/>
        <w:tabs>
          <w:tab w:val="clear" w:pos="720"/>
        </w:tabs>
        <w:spacing w:line="240" w:lineRule="atLeast"/>
        <w:ind w:left="0" w:firstLine="0"/>
        <w:rPr>
          <w:rFonts w:ascii="Times New Roman" w:hAnsi="Times New Roman"/>
          <w:bCs/>
          <w:spacing w:val="26"/>
          <w:sz w:val="28"/>
          <w:szCs w:val="28"/>
        </w:rPr>
      </w:pPr>
      <w:r>
        <w:rPr>
          <w:rFonts w:ascii="Times New Roman" w:hAnsi="Times New Roman"/>
          <w:bCs/>
          <w:spacing w:val="26"/>
          <w:sz w:val="28"/>
          <w:szCs w:val="28"/>
        </w:rPr>
        <w:t xml:space="preserve">РЕСПУБЛИКА АДЫГЕЯ       </w:t>
      </w:r>
      <w:r>
        <w:rPr>
          <w:rFonts w:ascii="Times New Roman" w:hAnsi="Times New Roman"/>
          <w:bCs/>
          <w:spacing w:val="26"/>
          <w:sz w:val="28"/>
          <w:szCs w:val="28"/>
        </w:rPr>
        <w:tab/>
        <w:t xml:space="preserve">    АДЫГЭ РЕСПУБЛИКЭМ</w:t>
      </w:r>
    </w:p>
    <w:p w:rsidR="005264D1" w:rsidRDefault="00287F8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5715" distB="5715" distL="117475" distR="114935" simplePos="0" relativeHeight="251656704" behindDoc="0" locked="0" layoutInCell="0" allowOverlap="1" wp14:anchorId="04EA9938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2535" cy="799465"/>
                <wp:effectExtent l="635" t="635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79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 районным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 къоджэ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эм иадминистрацие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Дондуковскэр, Лениным, иур 151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 w:rsidR="00287F80" w:rsidRDefault="00287F80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9938" id="Text Box 2" o:spid="_x0000_s1026" style="position:absolute;margin-left:362.55pt;margin-top:5.1pt;width:197.05pt;height:62.95pt;z-index:251656704;visibility:visible;mso-wrap-style:square;mso-wrap-distance-left:9.25pt;mso-wrap-distance-top:.45pt;mso-wrap-distance-right:9.05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" o:allowincell="f" filled="f" stroked="f" strokeweight="0">
                <v:textbox inset="0,0,0,0">
                  <w:txbxContent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районным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образованиеу</w:t>
                      </w:r>
                      <w:proofErr w:type="spellEnd"/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къоджэ</w:t>
                      </w:r>
                      <w:proofErr w:type="spellEnd"/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эм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иадминистрацие</w:t>
                      </w:r>
                      <w:proofErr w:type="spellEnd"/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Дондуковскэр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, Лениным,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иур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151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 w:rsidR="00287F80" w:rsidRDefault="00287F80">
                      <w:pPr>
                        <w:pStyle w:val="ac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15" distB="8255" distL="117475" distR="114935" simplePos="0" relativeHeight="251657728" behindDoc="0" locked="0" layoutInCell="0" allowOverlap="1" wp14:anchorId="4963E617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2535" cy="930275"/>
                <wp:effectExtent l="635" t="635" r="0" b="0"/>
                <wp:wrapSquare wrapText="larges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93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 район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образования «Дондуковское 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Дондуковская, ул. Ленина, 151</w:t>
                            </w:r>
                          </w:p>
                          <w:p w:rsidR="00287F80" w:rsidRDefault="00287F80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3-09-29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3E617" id="Text Box 3" o:spid="_x0000_s1027" style="position:absolute;margin-left:56.55pt;margin-top:5.1pt;width:197.05pt;height:73.25pt;z-index:251657728;visibility:visible;mso-wrap-style:square;mso-wrap-distance-left:9.25pt;mso-wrap-distance-top:.45pt;mso-wrap-distance-right:9.05pt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" o:allowincell="f" filled="f" stroked="f" strokeweight="0">
                <v:textbox inset="0,0,0,0">
                  <w:txbxContent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 район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образования «Дондуковское 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385635, ст. Дондуковская, ул. Ленина, 151</w:t>
                      </w:r>
                    </w:p>
                    <w:p w:rsidR="00287F80" w:rsidRDefault="00287F80">
                      <w:pPr>
                        <w:pStyle w:val="ac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3-09-29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 w:rsidR="00B42F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1245" w:dyaOrig="1245">
          <v:shape id="ole_rId2" o:spid="_x0000_i1025" type="#_x0000_t75" style="width:62.25pt;height:62.25pt;visibility:visible;mso-wrap-distance-right:0" o:ole="" filled="t">
            <v:imagedata r:id="rId4" o:title=""/>
          </v:shape>
          <o:OLEObject Type="Embed" ProgID="Рисунок" ShapeID="ole_rId2" DrawAspect="Content" ObjectID="_1777788563" r:id="rId5"/>
        </w:object>
      </w:r>
      <w:r>
        <w:rPr>
          <w:rFonts w:ascii="Times New Roman" w:hAnsi="Times New Roman"/>
          <w:sz w:val="28"/>
          <w:szCs w:val="28"/>
        </w:rPr>
        <w:tab/>
      </w:r>
    </w:p>
    <w:p w:rsidR="005264D1" w:rsidRDefault="005264D1">
      <w:pPr>
        <w:rPr>
          <w:sz w:val="28"/>
          <w:szCs w:val="28"/>
        </w:rPr>
      </w:pPr>
    </w:p>
    <w:tbl>
      <w:tblPr>
        <w:tblW w:w="11304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11304"/>
      </w:tblGrid>
      <w:tr w:rsidR="005264D1">
        <w:trPr>
          <w:trHeight w:val="100"/>
        </w:trPr>
        <w:tc>
          <w:tcPr>
            <w:tcW w:w="11304" w:type="dxa"/>
            <w:tcBorders>
              <w:top w:val="double" w:sz="2" w:space="0" w:color="000000"/>
            </w:tcBorders>
            <w:shd w:val="clear" w:color="auto" w:fill="auto"/>
          </w:tcPr>
          <w:p w:rsidR="005264D1" w:rsidRPr="00431AD6" w:rsidRDefault="00431AD6" w:rsidP="005422FE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5422FE" w:rsidRDefault="00287F80" w:rsidP="005422FE">
      <w:pPr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П О С Т А Н О В Л Е Н И Е</w:t>
      </w:r>
    </w:p>
    <w:p w:rsidR="005264D1" w:rsidRDefault="005422FE" w:rsidP="005422FE">
      <w:pPr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bCs w:val="0"/>
          <w:sz w:val="24"/>
          <w:lang w:eastAsia="zh-CN"/>
        </w:rPr>
        <w:t xml:space="preserve">                                                         </w:t>
      </w:r>
      <w:r w:rsidR="00287F80">
        <w:rPr>
          <w:rFonts w:ascii="Times New Roman" w:hAnsi="Times New Roman"/>
          <w:sz w:val="28"/>
          <w:szCs w:val="28"/>
          <w:u w:val="single"/>
        </w:rPr>
        <w:t>от «</w:t>
      </w:r>
      <w:r w:rsidR="00B42F85">
        <w:rPr>
          <w:rFonts w:ascii="Times New Roman" w:hAnsi="Times New Roman"/>
          <w:sz w:val="28"/>
          <w:szCs w:val="28"/>
          <w:u w:val="single"/>
        </w:rPr>
        <w:t>20</w:t>
      </w:r>
      <w:r w:rsidR="00287F8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42F85">
        <w:rPr>
          <w:rFonts w:ascii="Times New Roman" w:hAnsi="Times New Roman"/>
          <w:sz w:val="28"/>
          <w:szCs w:val="28"/>
          <w:u w:val="single"/>
        </w:rPr>
        <w:t xml:space="preserve">05   </w:t>
      </w:r>
      <w:r w:rsidR="00287F80">
        <w:rPr>
          <w:rFonts w:ascii="Times New Roman" w:hAnsi="Times New Roman"/>
          <w:sz w:val="28"/>
          <w:szCs w:val="28"/>
          <w:u w:val="single"/>
        </w:rPr>
        <w:t>202</w:t>
      </w:r>
      <w:r w:rsidR="00431AD6">
        <w:rPr>
          <w:rFonts w:ascii="Times New Roman" w:hAnsi="Times New Roman"/>
          <w:sz w:val="28"/>
          <w:szCs w:val="28"/>
          <w:u w:val="single"/>
        </w:rPr>
        <w:t>4</w:t>
      </w:r>
      <w:r w:rsidR="00287F80">
        <w:rPr>
          <w:rFonts w:ascii="Times New Roman" w:hAnsi="Times New Roman"/>
          <w:sz w:val="28"/>
          <w:szCs w:val="28"/>
          <w:u w:val="single"/>
        </w:rPr>
        <w:t xml:space="preserve">  г. № </w:t>
      </w:r>
      <w:r w:rsidR="00B42F85">
        <w:rPr>
          <w:rFonts w:ascii="Times New Roman" w:hAnsi="Times New Roman"/>
          <w:sz w:val="28"/>
          <w:szCs w:val="28"/>
          <w:u w:val="single"/>
        </w:rPr>
        <w:t>54</w:t>
      </w:r>
      <w:bookmarkStart w:id="0" w:name="_GoBack"/>
      <w:bookmarkEnd w:id="0"/>
    </w:p>
    <w:p w:rsidR="005264D1" w:rsidRDefault="00287F80">
      <w:pPr>
        <w:jc w:val="center"/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sz w:val="22"/>
          <w:szCs w:val="22"/>
        </w:rPr>
        <w:t>ст. Дондуковская</w:t>
      </w:r>
    </w:p>
    <w:p w:rsidR="005422FE" w:rsidRPr="005422FE" w:rsidRDefault="005422FE" w:rsidP="005422FE">
      <w:pPr>
        <w:suppressAutoHyphens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</w:t>
      </w:r>
    </w:p>
    <w:p w:rsidR="005422FE" w:rsidRPr="005422FE" w:rsidRDefault="005422FE" w:rsidP="005422FE">
      <w:pPr>
        <w:suppressAutoHyphens w:val="0"/>
        <w:jc w:val="center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sz w:val="28"/>
          <w:szCs w:val="28"/>
          <w:lang w:eastAsia="ru-RU"/>
        </w:rPr>
        <w:t>служащего к совершению коррупционных правонарушений</w:t>
      </w: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 в администрации муниципального образования «Дондуковское сельское поселение»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В соответствии с частью 5 Федерального закона </w:t>
      </w:r>
      <w:hyperlink r:id="rId6" w:tgtFrame="_blank" w:history="1">
        <w:r w:rsidRPr="005422FE">
          <w:rPr>
            <w:rFonts w:ascii="Times New Roman" w:hAnsi="Times New Roman"/>
            <w:bCs w:val="0"/>
            <w:sz w:val="28"/>
            <w:szCs w:val="28"/>
            <w:lang w:eastAsia="ru-RU"/>
          </w:rPr>
          <w:t>от 25.12.2008 № 273-ФЗ</w:t>
        </w:r>
      </w:hyperlink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«О противодействии коррупции», руководствуясь </w:t>
      </w:r>
      <w:hyperlink r:id="rId7" w:tgtFrame="_blank" w:history="1">
        <w:r w:rsidRPr="005422FE">
          <w:rPr>
            <w:rFonts w:ascii="Times New Roman" w:hAnsi="Times New Roman"/>
            <w:bCs w:val="0"/>
            <w:sz w:val="28"/>
            <w:szCs w:val="28"/>
            <w:lang w:eastAsia="ru-RU"/>
          </w:rPr>
          <w:t>Уставом</w:t>
        </w:r>
      </w:hyperlink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муниципального образования «Дондуковское сельское поселение»,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ПОСТАНОВЛЯЮ: 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образования «Дондуковское сельское поселение», согласно приложению к настоящему Постановлению.  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2. Постановление вступает в силу после его официального опубликования. </w:t>
      </w:r>
    </w:p>
    <w:p w:rsidR="005422FE" w:rsidRPr="005422FE" w:rsidRDefault="005422FE" w:rsidP="005422FE">
      <w:pPr>
        <w:spacing w:line="100" w:lineRule="atLeast"/>
        <w:jc w:val="both"/>
        <w:rPr>
          <w:rFonts w:ascii="Times New Roman" w:hAnsi="Times New Roman"/>
          <w:bCs w:val="0"/>
          <w:color w:val="00000A"/>
          <w:sz w:val="28"/>
          <w:szCs w:val="28"/>
          <w:lang w:eastAsia="ru-RU"/>
        </w:rPr>
      </w:pPr>
    </w:p>
    <w:p w:rsidR="005422FE" w:rsidRPr="005422FE" w:rsidRDefault="005422FE" w:rsidP="005422FE">
      <w:pPr>
        <w:spacing w:line="100" w:lineRule="atLeast"/>
        <w:ind w:firstLine="720"/>
        <w:jc w:val="both"/>
        <w:rPr>
          <w:rFonts w:ascii="Times New Roman" w:hAnsi="Times New Roman"/>
          <w:bCs w:val="0"/>
          <w:color w:val="00000A"/>
          <w:sz w:val="28"/>
          <w:szCs w:val="28"/>
          <w:lang w:eastAsia="ru-RU"/>
        </w:rPr>
      </w:pPr>
    </w:p>
    <w:p w:rsidR="005422FE" w:rsidRPr="005422FE" w:rsidRDefault="005422FE" w:rsidP="005422FE">
      <w:pPr>
        <w:shd w:val="clear" w:color="auto" w:fill="FFFFFF"/>
        <w:spacing w:line="100" w:lineRule="atLeast"/>
        <w:rPr>
          <w:rFonts w:ascii="Times New Roman" w:hAnsi="Times New Roman"/>
          <w:bCs w:val="0"/>
          <w:color w:val="00000A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color w:val="00000A"/>
          <w:sz w:val="28"/>
          <w:szCs w:val="28"/>
          <w:lang w:eastAsia="ru-RU"/>
        </w:rPr>
        <w:t>Глава муниципального образования</w:t>
      </w:r>
    </w:p>
    <w:p w:rsidR="005422FE" w:rsidRPr="005422FE" w:rsidRDefault="005422FE" w:rsidP="005422FE">
      <w:pPr>
        <w:shd w:val="clear" w:color="auto" w:fill="FFFFFF"/>
        <w:spacing w:line="100" w:lineRule="atLeast"/>
        <w:rPr>
          <w:rFonts w:ascii="Times New Roman" w:hAnsi="Times New Roman"/>
          <w:bCs w:val="0"/>
          <w:color w:val="00000A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color w:val="00000A"/>
          <w:sz w:val="28"/>
          <w:szCs w:val="28"/>
          <w:lang w:eastAsia="ru-RU"/>
        </w:rPr>
        <w:t>«Дондуковское сельское поселение»                                        Н.Н.Бровин</w:t>
      </w:r>
    </w:p>
    <w:p w:rsidR="005422FE" w:rsidRPr="005422FE" w:rsidRDefault="005422FE" w:rsidP="005422FE">
      <w:pPr>
        <w:shd w:val="clear" w:color="auto" w:fill="FFFFFF"/>
        <w:spacing w:line="100" w:lineRule="atLeast"/>
        <w:rPr>
          <w:rFonts w:ascii="Times New Roman" w:hAnsi="Times New Roman"/>
          <w:bCs w:val="0"/>
          <w:color w:val="00000A"/>
          <w:sz w:val="28"/>
          <w:szCs w:val="28"/>
          <w:lang w:eastAsia="ru-RU"/>
        </w:rPr>
      </w:pPr>
    </w:p>
    <w:p w:rsidR="005264D1" w:rsidRDefault="005264D1">
      <w:pPr>
        <w:rPr>
          <w:rFonts w:ascii="Times New Roman" w:hAnsi="Times New Roman"/>
          <w:bCs w:val="0"/>
          <w:color w:val="000000" w:themeColor="text1"/>
          <w:sz w:val="24"/>
          <w:lang w:eastAsia="ru-RU"/>
        </w:rPr>
      </w:pPr>
    </w:p>
    <w:p w:rsidR="005264D1" w:rsidRDefault="00287F80">
      <w:pPr>
        <w:rPr>
          <w:rFonts w:ascii="Times New Roman" w:hAnsi="Times New Roman"/>
          <w:bCs w:val="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5422FE" w:rsidRDefault="00287F80" w:rsidP="005422F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                                                                                     </w:t>
      </w:r>
      <w:r w:rsidR="00C0538E">
        <w:rPr>
          <w:rFonts w:ascii="Times New Roman" w:hAnsi="Times New Roman"/>
          <w:sz w:val="28"/>
          <w:szCs w:val="28"/>
        </w:rPr>
        <w:t>И.А.Сытникова</w:t>
      </w:r>
    </w:p>
    <w:p w:rsidR="005422FE" w:rsidRDefault="005422FE" w:rsidP="005422F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5422FE" w:rsidRDefault="005422FE" w:rsidP="005422F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5422FE" w:rsidRDefault="005422FE" w:rsidP="005422F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5422FE" w:rsidRDefault="005422FE" w:rsidP="005422F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5422FE" w:rsidRDefault="005422FE" w:rsidP="005422F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5422FE" w:rsidRPr="005422FE" w:rsidRDefault="005422FE" w:rsidP="005422FE">
      <w:pPr>
        <w:tabs>
          <w:tab w:val="left" w:pos="975"/>
        </w:tabs>
        <w:rPr>
          <w:rFonts w:ascii="Times New Roman" w:hAnsi="Times New Roman"/>
          <w:bCs w:val="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5422FE">
        <w:rPr>
          <w:rFonts w:ascii="Times New Roman" w:eastAsia="Calibri" w:hAnsi="Times New Roman"/>
          <w:bCs w:val="0"/>
          <w:sz w:val="28"/>
          <w:szCs w:val="28"/>
          <w:lang w:eastAsia="en-US"/>
        </w:rPr>
        <w:t xml:space="preserve">   УТВЕРЖДЕН</w:t>
      </w:r>
    </w:p>
    <w:p w:rsidR="005422FE" w:rsidRDefault="005422FE" w:rsidP="005422FE">
      <w:pPr>
        <w:suppressAutoHyphens w:val="0"/>
        <w:spacing w:after="200" w:line="276" w:lineRule="auto"/>
        <w:ind w:left="5245"/>
        <w:contextualSpacing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Cs w:val="0"/>
          <w:sz w:val="28"/>
          <w:szCs w:val="28"/>
          <w:lang w:eastAsia="en-US"/>
        </w:rPr>
        <w:t>П</w:t>
      </w:r>
      <w:r w:rsidRPr="005422FE">
        <w:rPr>
          <w:rFonts w:ascii="Times New Roman" w:eastAsia="Calibri" w:hAnsi="Times New Roman"/>
          <w:bCs w:val="0"/>
          <w:sz w:val="28"/>
          <w:szCs w:val="28"/>
          <w:lang w:eastAsia="en-US"/>
        </w:rPr>
        <w:t>остановлением Главы муниципального образования «Дондуковское сельское поселение»</w:t>
      </w:r>
    </w:p>
    <w:p w:rsidR="005422FE" w:rsidRPr="005422FE" w:rsidRDefault="005422FE" w:rsidP="005422FE">
      <w:pPr>
        <w:suppressAutoHyphens w:val="0"/>
        <w:spacing w:after="200" w:line="276" w:lineRule="auto"/>
        <w:ind w:left="5245"/>
        <w:contextualSpacing/>
        <w:rPr>
          <w:rFonts w:ascii="Calibri" w:eastAsia="Calibri" w:hAnsi="Calibri"/>
          <w:bCs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Cs w:val="0"/>
          <w:sz w:val="28"/>
          <w:szCs w:val="28"/>
          <w:lang w:eastAsia="en-US"/>
        </w:rPr>
        <w:t>от_____________№_____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                                                        Порядок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уведомления представителя нанимателя (работодателя) о фактах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     обращения в целях склонения муниципального служащего к   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                совершению коррупционных правонарушений.            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 (далее – Порядок) определяет: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 Дондуковского сельского поселения (далее соответственно – муниципальный служащий, администрация) к совершению коррупционных правонарушений;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3) процедуру регистрации уведомлений;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4) процедуру организации проверки сведений, содержащихся в уведомлении.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-  Главу Дондуковского сельского поселения,</w:t>
      </w:r>
      <w:r w:rsidRPr="005422FE">
        <w:rPr>
          <w:rFonts w:ascii="Times New Roman" w:hAnsi="Times New Roman"/>
          <w:bCs w:val="0"/>
          <w:i/>
          <w:iCs/>
          <w:sz w:val="28"/>
          <w:szCs w:val="28"/>
          <w:lang w:eastAsia="ru-RU"/>
        </w:rPr>
        <w:t xml:space="preserve">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5. Уведомление оформляется в письменной форме согласно приложению 1 к настоящему Порядку и представляется в общий отдел администрации Дондуковского сельского поселения либо направляется заказным почтовым отправлением с описью вложения и с уведомлением о вручении.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6. Анонимные уведомления к рассмотрению не принимаются.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7. В уведомлении должны быть указаны следующие сведения: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4) способ склонения к правонарушению (подкуп, угроза, обещание, обман, насилие и т.д.);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9) дата заполнения уведомления;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10) подпись муниципального служащего, заполнившего уведомление.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Дондуковского сельского поселения. 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10. Уполномоченный орган: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Отказ в регистрации уведомления либо невыдача расписки не допускается.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12. Проверка проводится уполномоченным органом.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 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17. В письменном заключении указываются: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2) сроки проведения проверки;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1" w:name="Par94"/>
      <w:bookmarkEnd w:id="1"/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95"/>
        <w:gridCol w:w="4672"/>
      </w:tblGrid>
      <w:tr w:rsidR="005422FE" w:rsidRPr="005422FE" w:rsidTr="00D51C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 </w:t>
            </w:r>
          </w:p>
        </w:tc>
      </w:tr>
      <w:tr w:rsidR="005422FE" w:rsidRPr="005422FE" w:rsidTr="00D51CC2">
        <w:tc>
          <w:tcPr>
            <w:tcW w:w="4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ind w:firstLine="567"/>
              <w:jc w:val="right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_______________________________</w:t>
            </w:r>
          </w:p>
          <w:p w:rsidR="005422FE" w:rsidRPr="005422FE" w:rsidRDefault="005422FE" w:rsidP="005422FE">
            <w:pPr>
              <w:suppressAutoHyphens w:val="0"/>
              <w:ind w:firstLine="567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(фамилия, имя, отчество, последнее – при наличии)</w:t>
            </w:r>
          </w:p>
        </w:tc>
      </w:tr>
      <w:tr w:rsidR="005422FE" w:rsidRPr="005422FE" w:rsidTr="00D51CC2">
        <w:tc>
          <w:tcPr>
            <w:tcW w:w="4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ind w:firstLine="567"/>
              <w:jc w:val="right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от_____________________________</w:t>
            </w:r>
          </w:p>
          <w:p w:rsidR="005422FE" w:rsidRPr="005422FE" w:rsidRDefault="005422FE" w:rsidP="005422FE">
            <w:pPr>
              <w:suppressAutoHyphens w:val="0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_______________________________</w:t>
            </w:r>
          </w:p>
          <w:p w:rsidR="005422FE" w:rsidRPr="005422FE" w:rsidRDefault="005422FE" w:rsidP="005422FE">
            <w:pPr>
              <w:suppressAutoHyphens w:val="0"/>
              <w:ind w:firstLine="567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(Ф.И.О. (последнее – при наличии), наименование должности муниципального служащего)</w:t>
            </w:r>
          </w:p>
        </w:tc>
      </w:tr>
    </w:tbl>
    <w:p w:rsidR="005422FE" w:rsidRPr="005422FE" w:rsidRDefault="005422FE" w:rsidP="005422FE">
      <w:pPr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В соответствии со статьей 9 Федерального закона от  25 декабря 2008 года № 273-ФЗ «О противодействии коррупции» я, __________________________________________________________________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5422FE" w:rsidRPr="005422FE" w:rsidRDefault="005422FE" w:rsidP="005422FE">
      <w:pPr>
        <w:suppressAutoHyphens w:val="0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настоящим уведомляю Вас об обращении ко мне «___» __________ 20___ года_______________________________________________________________</w:t>
      </w:r>
    </w:p>
    <w:p w:rsidR="005422FE" w:rsidRPr="005422FE" w:rsidRDefault="005422FE" w:rsidP="005422FE">
      <w:pPr>
        <w:suppressAutoHyphens w:val="0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(указывается лицо (лица))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 </w:t>
      </w:r>
    </w:p>
    <w:p w:rsidR="005422FE" w:rsidRPr="005422FE" w:rsidRDefault="005422FE" w:rsidP="005422FE">
      <w:pPr>
        <w:suppressAutoHyphens w:val="0"/>
        <w:ind w:firstLine="709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5422FE" w:rsidRPr="005422FE" w:rsidRDefault="005422FE" w:rsidP="005422FE">
      <w:pPr>
        <w:suppressAutoHyphens w:val="0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(наименование органов прокуратуры и (или) других государственных</w:t>
      </w:r>
    </w:p>
    <w:p w:rsidR="005422FE" w:rsidRPr="005422FE" w:rsidRDefault="005422FE" w:rsidP="005422FE">
      <w:pPr>
        <w:suppressAutoHyphens w:val="0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органов, дата и способ направления уведомления)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5422FE">
        <w:rPr>
          <w:rFonts w:ascii="Times New Roman" w:hAnsi="Times New Roman"/>
          <w:bCs w:val="0"/>
          <w:i/>
          <w:iCs/>
          <w:sz w:val="28"/>
          <w:szCs w:val="28"/>
          <w:lang w:eastAsia="ru-RU"/>
        </w:rPr>
        <w:t>- перечислить.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5422FE" w:rsidRPr="005422FE" w:rsidTr="00D51CC2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 xml:space="preserve">Подпись  муниципального служащего </w:t>
            </w:r>
          </w:p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right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 </w:t>
            </w:r>
          </w:p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right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 </w:t>
            </w:r>
          </w:p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right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Дата ______________</w:t>
            </w:r>
          </w:p>
        </w:tc>
      </w:tr>
    </w:tbl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Уведомление зарегистрировано в журнале учета уведомлений «____» ________ 20__ года № ________.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_________________________________________________________________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--------------------------------------------------------------------------------------------------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РАСПИСКА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ind w:firstLine="709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Уведомление____________________________________________________________________________________________________________________</w:t>
      </w:r>
    </w:p>
    <w:p w:rsidR="005422FE" w:rsidRPr="005422FE" w:rsidRDefault="005422FE" w:rsidP="005422FE">
      <w:pPr>
        <w:suppressAutoHyphens w:val="0"/>
        <w:ind w:firstLine="709"/>
        <w:jc w:val="center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4"/>
          <w:lang w:eastAsia="ru-RU"/>
        </w:rPr>
        <w:t>(Ф.И.О., наименование должности муниципального служащего)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от «___» _____________  20___  года  об обращении к муниципальному служащему лица (лиц) в целях  склонения  к  совершению  коррупционных  правонарушений  получено  и зарегистрировано в журнале учета уведомлений «___» _______ 20__ года № 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5422FE" w:rsidRPr="005422FE" w:rsidTr="00D51CC2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right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______________</w:t>
            </w:r>
          </w:p>
        </w:tc>
      </w:tr>
      <w:tr w:rsidR="005422FE" w:rsidRPr="005422FE" w:rsidTr="00D51CC2">
        <w:trPr>
          <w:trHeight w:val="398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4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4"/>
                <w:lang w:eastAsia="ru-RU"/>
              </w:rPr>
              <w:t>                             подпись</w:t>
            </w:r>
          </w:p>
        </w:tc>
      </w:tr>
      <w:tr w:rsidR="005422FE" w:rsidRPr="005422FE" w:rsidTr="00D51CC2">
        <w:trPr>
          <w:trHeight w:val="398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4"/>
                <w:lang w:eastAsia="ru-RU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4"/>
                <w:lang w:eastAsia="ru-RU"/>
              </w:rPr>
              <w:t> </w:t>
            </w:r>
          </w:p>
        </w:tc>
      </w:tr>
    </w:tbl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Время: ______________________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«___» _____________ 20___ года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rPr>
          <w:rFonts w:ascii="Times New Roman" w:hAnsi="Times New Roman"/>
          <w:bCs w:val="0"/>
          <w:sz w:val="24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> 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4"/>
          <w:lang w:eastAsia="ru-RU"/>
        </w:rPr>
      </w:pP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4"/>
          <w:lang w:eastAsia="ru-RU"/>
        </w:rPr>
      </w:pP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4"/>
          <w:lang w:eastAsia="ru-RU"/>
        </w:rPr>
        <w:sectPr w:rsidR="005422FE" w:rsidRPr="005422FE" w:rsidSect="0098323F">
          <w:pgSz w:w="12240" w:h="15840"/>
          <w:pgMar w:top="1134" w:right="616" w:bottom="1134" w:left="1418" w:header="720" w:footer="720" w:gutter="0"/>
          <w:cols w:space="720"/>
        </w:sectPr>
      </w:pP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4"/>
          <w:lang w:eastAsia="ru-RU"/>
        </w:rPr>
        <w:lastRenderedPageBreak/>
        <w:t xml:space="preserve">                                                      </w:t>
      </w:r>
      <w:r>
        <w:rPr>
          <w:rFonts w:ascii="Times New Roman" w:hAnsi="Times New Roman"/>
          <w:bCs w:val="0"/>
          <w:sz w:val="24"/>
          <w:lang w:eastAsia="ru-RU"/>
        </w:rPr>
        <w:t xml:space="preserve">                  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Приложение 2 к Порядку            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уведомления представителя нанимателя 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(работодателя) о фактах обращения в целях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склонения муниципального служащего к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совершению коррупционных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  </w:t>
      </w: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правонарушений 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Cs w:val="0"/>
          <w:sz w:val="28"/>
          <w:szCs w:val="28"/>
          <w:lang w:eastAsia="ru-RU"/>
        </w:rPr>
        <w:t xml:space="preserve">                                                             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5422FE">
        <w:rPr>
          <w:rFonts w:ascii="Times New Roman" w:hAnsi="Times New Roman"/>
          <w:b/>
          <w:sz w:val="30"/>
          <w:szCs w:val="30"/>
          <w:lang w:eastAsia="ru-RU"/>
        </w:rPr>
        <w:t xml:space="preserve">Журнал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bCs w:val="0"/>
          <w:sz w:val="28"/>
          <w:szCs w:val="28"/>
          <w:lang w:eastAsia="ru-RU"/>
        </w:rPr>
      </w:pPr>
      <w:r w:rsidRPr="005422FE">
        <w:rPr>
          <w:rFonts w:ascii="Times New Roman" w:hAnsi="Times New Roman"/>
          <w:b/>
          <w:sz w:val="30"/>
          <w:szCs w:val="30"/>
          <w:lang w:eastAsia="ru-RU"/>
        </w:rPr>
        <w:t xml:space="preserve">         учёта уведомлений  </w:t>
      </w:r>
      <w:r w:rsidRPr="005422FE">
        <w:rPr>
          <w:rFonts w:ascii="Times New Roman" w:hAnsi="Times New Roman"/>
          <w:b/>
          <w:sz w:val="28"/>
          <w:szCs w:val="28"/>
          <w:lang w:eastAsia="ru-RU"/>
        </w:rPr>
        <w:t xml:space="preserve">в  администрации </w:t>
      </w: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Арыкском сельском                                                             </w:t>
      </w:r>
    </w:p>
    <w:p w:rsidR="005422FE" w:rsidRPr="005422FE" w:rsidRDefault="005422FE" w:rsidP="005422FE">
      <w:pPr>
        <w:suppressAutoHyphens w:val="0"/>
        <w:rPr>
          <w:rFonts w:ascii="Times New Roman" w:hAnsi="Times New Roman"/>
          <w:b/>
          <w:sz w:val="30"/>
          <w:szCs w:val="30"/>
          <w:lang w:eastAsia="ru-RU"/>
        </w:rPr>
      </w:pPr>
      <w:r w:rsidRPr="005422FE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                                                              поселении</w:t>
      </w: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left="637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792"/>
        <w:gridCol w:w="850"/>
        <w:gridCol w:w="1134"/>
        <w:gridCol w:w="992"/>
        <w:gridCol w:w="993"/>
        <w:gridCol w:w="1134"/>
        <w:gridCol w:w="1134"/>
        <w:gridCol w:w="1559"/>
        <w:gridCol w:w="1276"/>
      </w:tblGrid>
      <w:tr w:rsidR="005422FE" w:rsidRPr="005422FE" w:rsidTr="00D51CC2">
        <w:tc>
          <w:tcPr>
            <w:tcW w:w="593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hAnsi="Times New Roman"/>
                <w:bCs w:val="0"/>
                <w:sz w:val="24"/>
                <w:lang w:eastAsia="ru-RU"/>
              </w:rPr>
              <w:t>п/п</w:t>
            </w:r>
          </w:p>
        </w:tc>
        <w:tc>
          <w:tcPr>
            <w:tcW w:w="1642" w:type="dxa"/>
            <w:gridSpan w:val="2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Информация о поступившем уведомлении</w:t>
            </w:r>
          </w:p>
        </w:tc>
        <w:tc>
          <w:tcPr>
            <w:tcW w:w="1134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992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Наименование должности муниципального служащего</w:t>
            </w:r>
          </w:p>
        </w:tc>
        <w:tc>
          <w:tcPr>
            <w:tcW w:w="993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134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Уведомление подано (направлено) лично/заказным письмом</w:t>
            </w:r>
          </w:p>
        </w:tc>
        <w:tc>
          <w:tcPr>
            <w:tcW w:w="1134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276" w:type="dxa"/>
            <w:vMerge w:val="restart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ascii="Times New Roman" w:eastAsia="Calibri" w:hAnsi="Times New Roman"/>
                <w:bCs w:val="0"/>
                <w:sz w:val="24"/>
                <w:lang w:eastAsia="en-US"/>
              </w:rPr>
              <w:t>Информация о результатах проверки</w:t>
            </w:r>
          </w:p>
        </w:tc>
      </w:tr>
      <w:tr w:rsidR="005422FE" w:rsidRPr="005422FE" w:rsidTr="00D51CC2">
        <w:tc>
          <w:tcPr>
            <w:tcW w:w="593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5422FE" w:rsidRPr="005422FE" w:rsidRDefault="005422FE" w:rsidP="005422FE">
            <w:pPr>
              <w:suppressAutoHyphens w:val="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cs="Arial"/>
                <w:bCs w:val="0"/>
                <w:sz w:val="24"/>
                <w:lang w:eastAsia="ru-RU"/>
              </w:rPr>
              <w:t>Дата поступ</w:t>
            </w:r>
          </w:p>
          <w:p w:rsidR="005422FE" w:rsidRPr="005422FE" w:rsidRDefault="005422FE" w:rsidP="005422FE">
            <w:pPr>
              <w:suppressAutoHyphens w:val="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5422FE">
              <w:rPr>
                <w:rFonts w:cs="Arial"/>
                <w:bCs w:val="0"/>
                <w:sz w:val="24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5422FE">
              <w:rPr>
                <w:rFonts w:eastAsia="Calibri" w:cs="Arial"/>
                <w:bCs w:val="0"/>
                <w:sz w:val="22"/>
                <w:szCs w:val="22"/>
                <w:lang w:eastAsia="en-US"/>
              </w:rPr>
              <w:t>№ регис-трации</w:t>
            </w:r>
          </w:p>
        </w:tc>
        <w:tc>
          <w:tcPr>
            <w:tcW w:w="1134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</w:tr>
      <w:tr w:rsidR="005422FE" w:rsidRPr="005422FE" w:rsidTr="00D51CC2">
        <w:tc>
          <w:tcPr>
            <w:tcW w:w="593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</w:tr>
      <w:tr w:rsidR="005422FE" w:rsidRPr="005422FE" w:rsidTr="00D51CC2">
        <w:tc>
          <w:tcPr>
            <w:tcW w:w="593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422FE" w:rsidRPr="005422FE" w:rsidRDefault="005422FE" w:rsidP="005422FE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</w:tc>
      </w:tr>
    </w:tbl>
    <w:p w:rsidR="005422FE" w:rsidRPr="005422FE" w:rsidRDefault="005422FE" w:rsidP="005422FE">
      <w:pPr>
        <w:suppressAutoHyphens w:val="0"/>
        <w:spacing w:before="100" w:beforeAutospacing="1" w:after="100" w:afterAutospacing="1"/>
        <w:ind w:left="-284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422FE" w:rsidRPr="005422FE" w:rsidRDefault="005422FE" w:rsidP="005422FE">
      <w:pPr>
        <w:suppressAutoHyphens w:val="0"/>
        <w:spacing w:before="100" w:beforeAutospacing="1" w:after="100" w:afterAutospacing="1"/>
        <w:ind w:left="6379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264D1" w:rsidRDefault="005264D1" w:rsidP="005422FE">
      <w:pPr>
        <w:jc w:val="right"/>
      </w:pPr>
    </w:p>
    <w:sectPr w:rsidR="005264D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1"/>
    <w:rsid w:val="000349C1"/>
    <w:rsid w:val="001B6F38"/>
    <w:rsid w:val="00287F80"/>
    <w:rsid w:val="00431AD6"/>
    <w:rsid w:val="005264D1"/>
    <w:rsid w:val="005422FE"/>
    <w:rsid w:val="00B42F85"/>
    <w:rsid w:val="00C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3941AD"/>
  <w15:docId w15:val="{22A0D2C5-6D6A-42BF-AC87-B9CDCEDA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9F"/>
    <w:rPr>
      <w:rFonts w:ascii="Arial" w:eastAsia="Times New Roman" w:hAnsi="Arial" w:cs="Times New Roman"/>
      <w:bCs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C9F"/>
    <w:pPr>
      <w:keepNext/>
      <w:tabs>
        <w:tab w:val="left" w:pos="720"/>
      </w:tabs>
      <w:ind w:left="720" w:hanging="720"/>
      <w:outlineLvl w:val="0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7C9F"/>
    <w:rPr>
      <w:rFonts w:ascii="Arial" w:eastAsia="Times New Roman" w:hAnsi="Arial" w:cs="Times New Roman"/>
      <w:b/>
      <w:szCs w:val="24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217C9F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217C9F"/>
    <w:rPr>
      <w:color w:val="800080"/>
      <w:u w:val="single"/>
    </w:rPr>
  </w:style>
  <w:style w:type="character" w:styleId="a4">
    <w:name w:val="Emphasis"/>
    <w:basedOn w:val="a0"/>
    <w:uiPriority w:val="20"/>
    <w:qFormat/>
    <w:rsid w:val="00217C9F"/>
    <w:rPr>
      <w:i/>
      <w:iCs/>
    </w:rPr>
  </w:style>
  <w:style w:type="character" w:customStyle="1" w:styleId="entry">
    <w:name w:val="entry"/>
    <w:basedOn w:val="a0"/>
    <w:qFormat/>
    <w:rsid w:val="00217C9F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17C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217C9F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774ED5"/>
    <w:rPr>
      <w:rFonts w:ascii="Segoe UI" w:eastAsia="Times New Roman" w:hAnsi="Segoe UI" w:cs="Segoe UI"/>
      <w:bCs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Содержимое врезки"/>
    <w:basedOn w:val="a"/>
    <w:qFormat/>
    <w:rsid w:val="00217C9F"/>
  </w:style>
  <w:style w:type="paragraph" w:customStyle="1" w:styleId="msonormal0">
    <w:name w:val="msonormal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37">
    <w:name w:val="s_37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3">
    <w:name w:val="s_3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1">
    <w:name w:val="s_1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s16">
    <w:name w:val="s_16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empty">
    <w:name w:val="empty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customStyle="1" w:styleId="indent1">
    <w:name w:val="indent_1"/>
    <w:basedOn w:val="a"/>
    <w:qFormat/>
    <w:rsid w:val="00217C9F"/>
    <w:pPr>
      <w:suppressAutoHyphens w:val="0"/>
      <w:spacing w:beforeAutospacing="1" w:afterAutospacing="1"/>
    </w:pPr>
    <w:rPr>
      <w:rFonts w:ascii="Times New Roman" w:hAnsi="Times New Roman"/>
      <w:bCs w:val="0"/>
      <w:sz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17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774ED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uiPriority w:val="99"/>
    <w:semiHidden/>
    <w:unhideWhenUsed/>
    <w:qFormat/>
    <w:rsid w:val="0021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DB9DF135-4982-4E6B-B6B2-F4D9DDF675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AA48369-618A-4BB4-B4B8-AE15F2B7EBF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dc:description/>
  <cp:lastModifiedBy>Документы</cp:lastModifiedBy>
  <cp:revision>5</cp:revision>
  <cp:lastPrinted>2024-05-17T08:18:00Z</cp:lastPrinted>
  <dcterms:created xsi:type="dcterms:W3CDTF">2024-05-15T13:00:00Z</dcterms:created>
  <dcterms:modified xsi:type="dcterms:W3CDTF">2024-05-21T06:23:00Z</dcterms:modified>
  <dc:language>ru-RU</dc:language>
</cp:coreProperties>
</file>