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F3" w:rsidRDefault="00DE59A2" w:rsidP="006E42F3">
      <w:pPr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502"/>
        <w:tblW w:w="97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73"/>
        <w:gridCol w:w="3841"/>
      </w:tblGrid>
      <w:tr w:rsidR="006E42F3" w:rsidTr="001506B9">
        <w:trPr>
          <w:trHeight w:val="1698"/>
        </w:trPr>
        <w:tc>
          <w:tcPr>
            <w:tcW w:w="41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r w:rsidRPr="00C40841">
              <w:rPr>
                <w:b/>
              </w:rPr>
              <w:t>РЕСПУБЛИКА АДЫГЕЯ</w:t>
            </w:r>
          </w:p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proofErr w:type="spellStart"/>
            <w:r w:rsidRPr="00C40841">
              <w:rPr>
                <w:b/>
              </w:rPr>
              <w:t>Гиагинский</w:t>
            </w:r>
            <w:proofErr w:type="spellEnd"/>
            <w:r w:rsidRPr="00C40841">
              <w:rPr>
                <w:b/>
              </w:rPr>
              <w:t xml:space="preserve"> район</w:t>
            </w:r>
          </w:p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r w:rsidRPr="00C40841">
              <w:rPr>
                <w:b/>
              </w:rPr>
              <w:t>Совет народных депутатов</w:t>
            </w:r>
          </w:p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r w:rsidRPr="00C40841">
              <w:rPr>
                <w:b/>
              </w:rPr>
              <w:t>муниципального образования</w:t>
            </w:r>
          </w:p>
          <w:p w:rsidR="006E42F3" w:rsidRDefault="006E42F3" w:rsidP="001506B9">
            <w:pPr>
              <w:pStyle w:val="ab"/>
              <w:jc w:val="center"/>
            </w:pPr>
            <w:r w:rsidRPr="00C40841">
              <w:rPr>
                <w:b/>
              </w:rPr>
              <w:t>«Айрюмовское сельское поселение»</w:t>
            </w:r>
          </w:p>
        </w:tc>
        <w:tc>
          <w:tcPr>
            <w:tcW w:w="177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E42F3" w:rsidRDefault="006E42F3" w:rsidP="001506B9">
            <w:pPr>
              <w:pStyle w:val="ab"/>
              <w:rPr>
                <w:b/>
              </w:rPr>
            </w:pPr>
            <w:r w:rsidRPr="00D85A8A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7.35pt" o:ole="" fillcolor="window">
                  <v:imagedata r:id="rId6" o:title=""/>
                </v:shape>
                <o:OLEObject Type="Embed" ProgID="MSDraw" ShapeID="_x0000_i1025" DrawAspect="Content" ObjectID="_1801983051" r:id="rId7"/>
              </w:object>
            </w:r>
          </w:p>
        </w:tc>
        <w:tc>
          <w:tcPr>
            <w:tcW w:w="384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r w:rsidRPr="00C40841">
              <w:rPr>
                <w:b/>
              </w:rPr>
              <w:t>АДЫГЭ РЕСПУБЛИКЭМК</w:t>
            </w:r>
            <w:proofErr w:type="gramStart"/>
            <w:r w:rsidRPr="00C40841">
              <w:rPr>
                <w:b/>
                <w:lang w:val="en-US"/>
              </w:rPr>
              <w:t>I</w:t>
            </w:r>
            <w:proofErr w:type="gramEnd"/>
            <w:r w:rsidRPr="00C40841">
              <w:rPr>
                <w:b/>
              </w:rPr>
              <w:t>Э</w:t>
            </w:r>
          </w:p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proofErr w:type="spellStart"/>
            <w:r w:rsidRPr="00C40841">
              <w:rPr>
                <w:b/>
              </w:rPr>
              <w:t>Джэджэ</w:t>
            </w:r>
            <w:proofErr w:type="spellEnd"/>
            <w:r w:rsidRPr="00C40841">
              <w:rPr>
                <w:b/>
              </w:rPr>
              <w:t xml:space="preserve"> </w:t>
            </w:r>
            <w:proofErr w:type="spellStart"/>
            <w:r w:rsidRPr="00C40841">
              <w:rPr>
                <w:b/>
              </w:rPr>
              <w:t>районым</w:t>
            </w:r>
            <w:proofErr w:type="spellEnd"/>
          </w:p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proofErr w:type="spellStart"/>
            <w:r w:rsidRPr="00C40841">
              <w:rPr>
                <w:b/>
              </w:rPr>
              <w:t>Муниципальнэ</w:t>
            </w:r>
            <w:proofErr w:type="spellEnd"/>
            <w:r w:rsidRPr="00C40841">
              <w:rPr>
                <w:b/>
              </w:rPr>
              <w:t xml:space="preserve"> </w:t>
            </w:r>
            <w:proofErr w:type="spellStart"/>
            <w:r w:rsidRPr="00C40841">
              <w:rPr>
                <w:b/>
              </w:rPr>
              <w:t>образованиеу</w:t>
            </w:r>
            <w:proofErr w:type="spellEnd"/>
          </w:p>
          <w:p w:rsidR="006E42F3" w:rsidRPr="00C40841" w:rsidRDefault="006E42F3" w:rsidP="001506B9">
            <w:pPr>
              <w:pStyle w:val="ab"/>
              <w:jc w:val="center"/>
              <w:rPr>
                <w:b/>
              </w:rPr>
            </w:pPr>
            <w:r w:rsidRPr="00C40841">
              <w:rPr>
                <w:b/>
              </w:rPr>
              <w:t>«</w:t>
            </w:r>
            <w:proofErr w:type="spellStart"/>
            <w:r w:rsidRPr="00C40841">
              <w:rPr>
                <w:b/>
              </w:rPr>
              <w:t>Айрюмовскэ</w:t>
            </w:r>
            <w:proofErr w:type="spellEnd"/>
            <w:r w:rsidRPr="00C40841">
              <w:rPr>
                <w:b/>
              </w:rPr>
              <w:t xml:space="preserve"> </w:t>
            </w:r>
            <w:proofErr w:type="spellStart"/>
            <w:r w:rsidRPr="00C40841">
              <w:rPr>
                <w:b/>
              </w:rPr>
              <w:t>къоджэ</w:t>
            </w:r>
            <w:proofErr w:type="spellEnd"/>
            <w:r w:rsidRPr="00C40841">
              <w:rPr>
                <w:b/>
              </w:rPr>
              <w:t xml:space="preserve">  </w:t>
            </w:r>
            <w:proofErr w:type="spellStart"/>
            <w:r w:rsidRPr="00C40841">
              <w:rPr>
                <w:b/>
              </w:rPr>
              <w:t>псэуп</w:t>
            </w:r>
            <w:proofErr w:type="spellEnd"/>
            <w:proofErr w:type="gramStart"/>
            <w:r w:rsidRPr="00C40841">
              <w:rPr>
                <w:b/>
                <w:lang w:val="en-US"/>
              </w:rPr>
              <w:t>I</w:t>
            </w:r>
            <w:proofErr w:type="spellStart"/>
            <w:proofErr w:type="gramEnd"/>
            <w:r w:rsidRPr="00C40841">
              <w:rPr>
                <w:b/>
              </w:rPr>
              <w:t>эм</w:t>
            </w:r>
            <w:proofErr w:type="spellEnd"/>
            <w:r w:rsidRPr="00C40841">
              <w:rPr>
                <w:b/>
              </w:rPr>
              <w:t>»</w:t>
            </w:r>
          </w:p>
          <w:p w:rsidR="006E42F3" w:rsidRDefault="006E42F3" w:rsidP="001506B9">
            <w:pPr>
              <w:pStyle w:val="ab"/>
              <w:jc w:val="center"/>
              <w:rPr>
                <w:sz w:val="16"/>
                <w:szCs w:val="16"/>
              </w:rPr>
            </w:pPr>
            <w:proofErr w:type="spellStart"/>
            <w:r w:rsidRPr="00C40841">
              <w:rPr>
                <w:b/>
              </w:rPr>
              <w:t>инароднэ</w:t>
            </w:r>
            <w:proofErr w:type="spellEnd"/>
            <w:r w:rsidRPr="00C40841">
              <w:rPr>
                <w:b/>
              </w:rPr>
              <w:t xml:space="preserve"> </w:t>
            </w:r>
            <w:proofErr w:type="spellStart"/>
            <w:r w:rsidRPr="00C40841">
              <w:rPr>
                <w:b/>
              </w:rPr>
              <w:t>депутатхэм</w:t>
            </w:r>
            <w:proofErr w:type="spellEnd"/>
            <w:r w:rsidRPr="00C40841">
              <w:rPr>
                <w:b/>
              </w:rPr>
              <w:t xml:space="preserve"> я Совет</w:t>
            </w:r>
          </w:p>
        </w:tc>
      </w:tr>
    </w:tbl>
    <w:p w:rsidR="006E42F3" w:rsidRPr="007424D7" w:rsidRDefault="006E42F3" w:rsidP="006E42F3">
      <w:pPr>
        <w:jc w:val="both"/>
        <w:outlineLvl w:val="0"/>
        <w:rPr>
          <w:b/>
          <w:szCs w:val="28"/>
        </w:rPr>
      </w:pPr>
    </w:p>
    <w:p w:rsidR="006E42F3" w:rsidRDefault="006E42F3" w:rsidP="006E42F3">
      <w:pPr>
        <w:jc w:val="center"/>
        <w:outlineLvl w:val="0"/>
        <w:rPr>
          <w:b/>
          <w:sz w:val="32"/>
          <w:szCs w:val="32"/>
        </w:rPr>
      </w:pPr>
      <w:r w:rsidRPr="007424D7">
        <w:rPr>
          <w:b/>
          <w:sz w:val="32"/>
          <w:szCs w:val="32"/>
        </w:rPr>
        <w:t>РЕШЕНИЕ</w:t>
      </w:r>
    </w:p>
    <w:p w:rsidR="006E42F3" w:rsidRPr="007424D7" w:rsidRDefault="006E42F3" w:rsidP="006E42F3">
      <w:pPr>
        <w:jc w:val="center"/>
        <w:outlineLvl w:val="0"/>
        <w:rPr>
          <w:b/>
          <w:sz w:val="32"/>
          <w:szCs w:val="32"/>
        </w:rPr>
      </w:pPr>
    </w:p>
    <w:p w:rsidR="006E42F3" w:rsidRDefault="006E42F3" w:rsidP="006E42F3">
      <w:pPr>
        <w:jc w:val="center"/>
        <w:rPr>
          <w:b/>
          <w:sz w:val="28"/>
          <w:szCs w:val="28"/>
        </w:rPr>
      </w:pPr>
      <w:r w:rsidRPr="00674AC7">
        <w:rPr>
          <w:b/>
          <w:sz w:val="28"/>
          <w:szCs w:val="28"/>
        </w:rPr>
        <w:t xml:space="preserve">Об утверждении отчета </w:t>
      </w:r>
      <w:r w:rsidRPr="00674AC7">
        <w:rPr>
          <w:b/>
          <w:bCs/>
          <w:sz w:val="28"/>
          <w:szCs w:val="28"/>
        </w:rPr>
        <w:t>о результатах деятельности главы муниципального образования «Айрюмовское сельское поселение», администрации муниципального образования «Айрюмовское сельское поселение» и иных ему подведомственных органов местного самоуправления, и о решении вопросов, поставленных Советом народных депутатов муниципального образования «Айрюмовское сельское поселение» за 202</w:t>
      </w:r>
      <w:r w:rsidR="00BA4ACD">
        <w:rPr>
          <w:b/>
          <w:bCs/>
          <w:sz w:val="28"/>
          <w:szCs w:val="28"/>
        </w:rPr>
        <w:t>4</w:t>
      </w:r>
      <w:r w:rsidRPr="00674AC7">
        <w:rPr>
          <w:b/>
          <w:bCs/>
          <w:sz w:val="28"/>
          <w:szCs w:val="28"/>
        </w:rPr>
        <w:t xml:space="preserve"> год</w:t>
      </w:r>
    </w:p>
    <w:p w:rsidR="006E42F3" w:rsidRDefault="006E42F3" w:rsidP="006E42F3">
      <w:pPr>
        <w:ind w:left="1418"/>
        <w:rPr>
          <w:bCs/>
          <w:sz w:val="28"/>
          <w:szCs w:val="20"/>
        </w:rPr>
      </w:pPr>
    </w:p>
    <w:p w:rsidR="006E42F3" w:rsidRPr="00674AC7" w:rsidRDefault="006E42F3" w:rsidP="006E42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 законом от 06.10.2003г. №131-ФЗ «Об общих </w:t>
      </w:r>
      <w:r>
        <w:rPr>
          <w:rFonts w:ascii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«Айрюмовское сельское поселение» Совет народных депутатов муниципального образования «Айрюмовское сельское поселение»</w:t>
      </w:r>
    </w:p>
    <w:p w:rsidR="006E42F3" w:rsidRDefault="006E42F3" w:rsidP="006E42F3">
      <w:pPr>
        <w:jc w:val="both"/>
        <w:rPr>
          <w:bCs/>
          <w:sz w:val="28"/>
        </w:rPr>
      </w:pPr>
      <w:r>
        <w:rPr>
          <w:b/>
          <w:bCs/>
          <w:sz w:val="28"/>
        </w:rPr>
        <w:tab/>
      </w:r>
    </w:p>
    <w:p w:rsidR="006E42F3" w:rsidRPr="00F42C98" w:rsidRDefault="006E42F3" w:rsidP="006E42F3">
      <w:pPr>
        <w:jc w:val="center"/>
        <w:rPr>
          <w:b/>
          <w:bCs/>
          <w:sz w:val="28"/>
        </w:rPr>
      </w:pPr>
      <w:r w:rsidRPr="00F42C98">
        <w:rPr>
          <w:b/>
          <w:bCs/>
          <w:sz w:val="28"/>
        </w:rPr>
        <w:t>РЕШИЛ:</w:t>
      </w:r>
    </w:p>
    <w:p w:rsidR="006E42F3" w:rsidRDefault="006E42F3" w:rsidP="006E42F3">
      <w:pPr>
        <w:jc w:val="both"/>
        <w:rPr>
          <w:bCs/>
          <w:sz w:val="28"/>
        </w:rPr>
      </w:pPr>
    </w:p>
    <w:p w:rsidR="006E42F3" w:rsidRDefault="006E42F3" w:rsidP="006E42F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главы муниципального образования «Айрюмов</w:t>
      </w:r>
      <w:r w:rsidR="00BA4ACD">
        <w:rPr>
          <w:sz w:val="28"/>
          <w:szCs w:val="28"/>
        </w:rPr>
        <w:t>ское сельское поселение» за 2024</w:t>
      </w:r>
      <w:r>
        <w:rPr>
          <w:sz w:val="28"/>
          <w:szCs w:val="28"/>
        </w:rPr>
        <w:t xml:space="preserve"> год (согласно приложению).</w:t>
      </w:r>
    </w:p>
    <w:p w:rsidR="006E42F3" w:rsidRDefault="006E42F3" w:rsidP="006E42F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4A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</w:t>
      </w:r>
      <w:r w:rsidR="00BA4ACD">
        <w:rPr>
          <w:sz w:val="28"/>
          <w:szCs w:val="28"/>
        </w:rPr>
        <w:t xml:space="preserve">сетевом издании газеты </w:t>
      </w:r>
      <w:r>
        <w:rPr>
          <w:sz w:val="28"/>
          <w:szCs w:val="28"/>
        </w:rPr>
        <w:t>«Красное Знамя», на официальном сайте администрации.</w:t>
      </w:r>
    </w:p>
    <w:p w:rsidR="006E42F3" w:rsidRDefault="006E42F3" w:rsidP="006E42F3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опубликования.</w:t>
      </w:r>
    </w:p>
    <w:p w:rsidR="006E42F3" w:rsidRPr="007424D7" w:rsidRDefault="006E42F3" w:rsidP="006E42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6E42F3" w:rsidRPr="00674AC7" w:rsidRDefault="006E42F3" w:rsidP="006E42F3">
      <w:pPr>
        <w:ind w:right="-2"/>
        <w:jc w:val="both"/>
        <w:rPr>
          <w:rFonts w:eastAsia="Calibri"/>
          <w:lang w:eastAsia="en-US"/>
        </w:rPr>
      </w:pPr>
    </w:p>
    <w:p w:rsidR="006E42F3" w:rsidRPr="00674AC7" w:rsidRDefault="006E42F3" w:rsidP="006E42F3">
      <w:pPr>
        <w:ind w:right="-2"/>
        <w:jc w:val="both"/>
        <w:rPr>
          <w:rFonts w:eastAsia="Calibri"/>
          <w:sz w:val="28"/>
          <w:szCs w:val="28"/>
        </w:rPr>
      </w:pPr>
    </w:p>
    <w:p w:rsidR="006E42F3" w:rsidRPr="00674AC7" w:rsidRDefault="006E42F3" w:rsidP="006E42F3">
      <w:pPr>
        <w:suppressAutoHyphens/>
        <w:jc w:val="both"/>
        <w:rPr>
          <w:sz w:val="26"/>
          <w:szCs w:val="26"/>
          <w:lang w:eastAsia="ar-SA"/>
        </w:rPr>
      </w:pPr>
      <w:r w:rsidRPr="00674AC7">
        <w:rPr>
          <w:sz w:val="26"/>
          <w:szCs w:val="26"/>
          <w:lang w:eastAsia="ar-SA"/>
        </w:rPr>
        <w:t xml:space="preserve">Глава                                                                        </w:t>
      </w:r>
      <w:r>
        <w:rPr>
          <w:sz w:val="26"/>
          <w:szCs w:val="26"/>
          <w:lang w:eastAsia="ar-SA"/>
        </w:rPr>
        <w:t>Председатель</w:t>
      </w:r>
      <w:r w:rsidRPr="00674AC7">
        <w:rPr>
          <w:sz w:val="26"/>
          <w:szCs w:val="26"/>
          <w:lang w:eastAsia="ar-SA"/>
        </w:rPr>
        <w:t xml:space="preserve"> Совета</w:t>
      </w:r>
    </w:p>
    <w:p w:rsidR="006E42F3" w:rsidRPr="00674AC7" w:rsidRDefault="006E42F3" w:rsidP="006E42F3">
      <w:pPr>
        <w:suppressAutoHyphens/>
        <w:jc w:val="both"/>
        <w:rPr>
          <w:sz w:val="26"/>
          <w:szCs w:val="26"/>
          <w:lang w:eastAsia="ar-SA"/>
        </w:rPr>
      </w:pPr>
      <w:r w:rsidRPr="00674AC7">
        <w:rPr>
          <w:sz w:val="26"/>
          <w:szCs w:val="26"/>
          <w:lang w:eastAsia="ar-SA"/>
        </w:rPr>
        <w:t>муниципального образования                               народных депутатов «Айрюмовское</w:t>
      </w:r>
    </w:p>
    <w:p w:rsidR="006E42F3" w:rsidRPr="00674AC7" w:rsidRDefault="006E42F3" w:rsidP="006E42F3">
      <w:pPr>
        <w:suppressAutoHyphens/>
        <w:jc w:val="both"/>
        <w:rPr>
          <w:sz w:val="26"/>
          <w:szCs w:val="26"/>
          <w:lang w:eastAsia="ar-SA"/>
        </w:rPr>
      </w:pPr>
      <w:r w:rsidRPr="00674AC7">
        <w:rPr>
          <w:sz w:val="26"/>
          <w:szCs w:val="26"/>
          <w:lang w:eastAsia="ar-SA"/>
        </w:rPr>
        <w:t xml:space="preserve">«Айрюмовское сельское поселение»                   сельское поселение» </w:t>
      </w:r>
    </w:p>
    <w:p w:rsidR="006E42F3" w:rsidRPr="00674AC7" w:rsidRDefault="006E42F3" w:rsidP="006E42F3">
      <w:pPr>
        <w:suppressAutoHyphens/>
        <w:jc w:val="both"/>
        <w:rPr>
          <w:sz w:val="26"/>
          <w:szCs w:val="26"/>
          <w:lang w:eastAsia="ar-SA"/>
        </w:rPr>
      </w:pPr>
      <w:r w:rsidRPr="00674AC7">
        <w:rPr>
          <w:sz w:val="26"/>
          <w:szCs w:val="26"/>
          <w:lang w:eastAsia="ar-SA"/>
        </w:rPr>
        <w:t xml:space="preserve">          </w:t>
      </w:r>
    </w:p>
    <w:p w:rsidR="006E42F3" w:rsidRPr="00674AC7" w:rsidRDefault="006E42F3" w:rsidP="006E42F3">
      <w:pPr>
        <w:suppressAutoHyphens/>
        <w:jc w:val="both"/>
        <w:rPr>
          <w:sz w:val="26"/>
          <w:szCs w:val="26"/>
          <w:lang w:eastAsia="ar-SA"/>
        </w:rPr>
      </w:pPr>
      <w:r w:rsidRPr="00674AC7">
        <w:rPr>
          <w:sz w:val="26"/>
          <w:szCs w:val="26"/>
          <w:lang w:eastAsia="ar-SA"/>
        </w:rPr>
        <w:t xml:space="preserve">   </w:t>
      </w:r>
      <w:proofErr w:type="spellStart"/>
      <w:r w:rsidRPr="00674AC7">
        <w:rPr>
          <w:sz w:val="26"/>
          <w:szCs w:val="26"/>
          <w:lang w:eastAsia="ar-SA"/>
        </w:rPr>
        <w:t>_______________О.А.Коваленко</w:t>
      </w:r>
      <w:proofErr w:type="spellEnd"/>
      <w:r w:rsidRPr="00674AC7">
        <w:rPr>
          <w:sz w:val="26"/>
          <w:szCs w:val="26"/>
          <w:lang w:eastAsia="ar-SA"/>
        </w:rPr>
        <w:t xml:space="preserve">                       </w:t>
      </w:r>
      <w:proofErr w:type="spellStart"/>
      <w:r w:rsidRPr="00674AC7">
        <w:rPr>
          <w:sz w:val="26"/>
          <w:szCs w:val="26"/>
          <w:lang w:eastAsia="ar-SA"/>
        </w:rPr>
        <w:t>_____________</w:t>
      </w:r>
      <w:r w:rsidR="00BA4ACD">
        <w:rPr>
          <w:sz w:val="26"/>
          <w:szCs w:val="26"/>
          <w:lang w:eastAsia="ar-SA"/>
        </w:rPr>
        <w:t>Э.Ф.Бугай</w:t>
      </w:r>
      <w:proofErr w:type="spellEnd"/>
    </w:p>
    <w:p w:rsidR="006E42F3" w:rsidRDefault="006E42F3" w:rsidP="006E42F3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E42F3" w:rsidRDefault="006E42F3" w:rsidP="006E42F3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E42F3" w:rsidRDefault="006E42F3" w:rsidP="006E42F3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E42F3" w:rsidRDefault="006E42F3" w:rsidP="006E42F3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E42F3" w:rsidRPr="007424D7" w:rsidRDefault="006E42F3" w:rsidP="006E42F3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E42F3" w:rsidRPr="00674AC7" w:rsidRDefault="006E42F3" w:rsidP="006E42F3">
      <w:pPr>
        <w:pStyle w:val="ConsNonformat"/>
        <w:widowControl/>
        <w:tabs>
          <w:tab w:val="left" w:pos="-284"/>
        </w:tabs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674AC7">
        <w:rPr>
          <w:rFonts w:ascii="Times New Roman" w:hAnsi="Times New Roman" w:cs="Times New Roman"/>
          <w:sz w:val="28"/>
          <w:szCs w:val="28"/>
        </w:rPr>
        <w:t>пос. Новый</w:t>
      </w:r>
    </w:p>
    <w:p w:rsidR="006E42F3" w:rsidRPr="00674AC7" w:rsidRDefault="00BA4ACD" w:rsidP="006E42F3">
      <w:pPr>
        <w:pStyle w:val="ConsNonformat"/>
        <w:widowControl/>
        <w:tabs>
          <w:tab w:val="left" w:pos="-284"/>
        </w:tabs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6E42F3" w:rsidRPr="00674AC7">
        <w:rPr>
          <w:rFonts w:ascii="Times New Roman" w:hAnsi="Times New Roman" w:cs="Times New Roman"/>
          <w:sz w:val="28"/>
          <w:szCs w:val="28"/>
        </w:rPr>
        <w:t>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42F3" w:rsidRPr="00674AC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2F3" w:rsidRPr="00674AC7" w:rsidRDefault="006E42F3" w:rsidP="006E42F3">
      <w:pPr>
        <w:pStyle w:val="ConsNonformat"/>
        <w:widowControl/>
        <w:tabs>
          <w:tab w:val="left" w:pos="-284"/>
        </w:tabs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674AC7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BA4ACD">
        <w:rPr>
          <w:rFonts w:ascii="Times New Roman" w:hAnsi="Times New Roman" w:cs="Times New Roman"/>
          <w:sz w:val="28"/>
          <w:szCs w:val="28"/>
        </w:rPr>
        <w:t>91</w:t>
      </w:r>
    </w:p>
    <w:p w:rsidR="006E42F3" w:rsidRDefault="006E42F3" w:rsidP="006E42F3">
      <w:pPr>
        <w:suppressAutoHyphens/>
        <w:ind w:left="-567"/>
        <w:jc w:val="both"/>
        <w:rPr>
          <w:lang w:eastAsia="zh-CN"/>
        </w:rPr>
      </w:pPr>
    </w:p>
    <w:p w:rsidR="006E42F3" w:rsidRDefault="006E42F3" w:rsidP="00F07F64">
      <w:pPr>
        <w:suppressAutoHyphens/>
        <w:ind w:left="6237"/>
        <w:rPr>
          <w:lang w:eastAsia="zh-CN"/>
        </w:rPr>
      </w:pPr>
    </w:p>
    <w:p w:rsidR="00F07F64" w:rsidRPr="00F07F64" w:rsidRDefault="00F07F64" w:rsidP="00F07F64">
      <w:pPr>
        <w:suppressAutoHyphens/>
        <w:ind w:left="6237"/>
        <w:rPr>
          <w:lang w:eastAsia="zh-CN"/>
        </w:rPr>
      </w:pPr>
      <w:r w:rsidRPr="00F07F64">
        <w:rPr>
          <w:lang w:eastAsia="zh-CN"/>
        </w:rPr>
        <w:lastRenderedPageBreak/>
        <w:t>Приложение   к решению СНД МО «Айрюмовское сельское поселение»</w:t>
      </w:r>
    </w:p>
    <w:p w:rsidR="00F07F64" w:rsidRPr="00F07F64" w:rsidRDefault="00F07F64" w:rsidP="00F07F64">
      <w:pPr>
        <w:suppressAutoHyphens/>
        <w:ind w:left="6237"/>
        <w:rPr>
          <w:lang w:eastAsia="zh-CN"/>
        </w:rPr>
      </w:pPr>
      <w:r w:rsidRPr="00F07F64">
        <w:rPr>
          <w:lang w:eastAsia="zh-CN"/>
        </w:rPr>
        <w:t xml:space="preserve"> от </w:t>
      </w:r>
      <w:r w:rsidR="00BA4ACD">
        <w:rPr>
          <w:lang w:eastAsia="zh-CN"/>
        </w:rPr>
        <w:t>27</w:t>
      </w:r>
      <w:r w:rsidR="006E42F3">
        <w:rPr>
          <w:lang w:eastAsia="zh-CN"/>
        </w:rPr>
        <w:t xml:space="preserve"> февраля </w:t>
      </w:r>
      <w:r w:rsidRPr="00F07F64">
        <w:rPr>
          <w:lang w:eastAsia="zh-CN"/>
        </w:rPr>
        <w:t>20</w:t>
      </w:r>
      <w:r w:rsidR="00D33719">
        <w:rPr>
          <w:lang w:eastAsia="zh-CN"/>
        </w:rPr>
        <w:t>2</w:t>
      </w:r>
      <w:r w:rsidR="00BA4ACD">
        <w:rPr>
          <w:lang w:eastAsia="zh-CN"/>
        </w:rPr>
        <w:t>5</w:t>
      </w:r>
      <w:r w:rsidRPr="00F07F64">
        <w:rPr>
          <w:lang w:eastAsia="zh-CN"/>
        </w:rPr>
        <w:t xml:space="preserve"> года</w:t>
      </w:r>
      <w:r w:rsidR="00BA4ACD">
        <w:rPr>
          <w:lang w:eastAsia="zh-CN"/>
        </w:rPr>
        <w:t xml:space="preserve"> № 91</w:t>
      </w:r>
    </w:p>
    <w:p w:rsidR="00F07F64" w:rsidRDefault="00F07F64" w:rsidP="00F07F64">
      <w:pPr>
        <w:jc w:val="center"/>
        <w:rPr>
          <w:sz w:val="28"/>
          <w:szCs w:val="28"/>
        </w:rPr>
      </w:pPr>
    </w:p>
    <w:p w:rsidR="006E42F3" w:rsidRPr="006E42F3" w:rsidRDefault="006E42F3" w:rsidP="006E42F3">
      <w:pPr>
        <w:ind w:left="-567" w:firstLine="567"/>
        <w:jc w:val="center"/>
        <w:rPr>
          <w:b/>
          <w:bCs/>
          <w:sz w:val="28"/>
          <w:szCs w:val="28"/>
        </w:rPr>
      </w:pPr>
      <w:r w:rsidRPr="006E42F3">
        <w:rPr>
          <w:b/>
          <w:bCs/>
          <w:sz w:val="28"/>
          <w:szCs w:val="28"/>
        </w:rPr>
        <w:t>Об утверждении отчета о результатах деятельности главы муниципального образования «Айрюмовское сельское поселение», администрации муниципального образования «Айрюмовское сельское поселение» и иных ему подведомственных органов местного самоуправления, и о решении вопросов, поставленных Советом народных депутатов муниципального образования «Айрюмовское сельское поселение» за 202</w:t>
      </w:r>
      <w:r w:rsidR="00BA4ACD">
        <w:rPr>
          <w:b/>
          <w:bCs/>
          <w:sz w:val="28"/>
          <w:szCs w:val="28"/>
        </w:rPr>
        <w:t>5</w:t>
      </w:r>
      <w:r w:rsidRPr="006E42F3">
        <w:rPr>
          <w:b/>
          <w:bCs/>
          <w:sz w:val="28"/>
          <w:szCs w:val="28"/>
        </w:rPr>
        <w:t xml:space="preserve"> год</w:t>
      </w:r>
    </w:p>
    <w:p w:rsidR="00517C34" w:rsidRPr="00517C34" w:rsidRDefault="00517C34" w:rsidP="00517C34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17C34">
        <w:rPr>
          <w:rFonts w:ascii="Arial" w:hAnsi="Arial" w:cs="Arial"/>
          <w:color w:val="1E1E1E"/>
          <w:sz w:val="21"/>
          <w:szCs w:val="21"/>
        </w:rPr>
        <w:t> </w:t>
      </w:r>
    </w:p>
    <w:p w:rsidR="002C60C6" w:rsidRPr="001C5897" w:rsidRDefault="002C60C6" w:rsidP="002C60C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Уважаемые президиум, депутаты, гости и жители Айрюмовского сельского поселения!</w:t>
      </w:r>
    </w:p>
    <w:p w:rsidR="002C60C6" w:rsidRPr="00E617E6" w:rsidRDefault="002C60C6" w:rsidP="002C60C6">
      <w:pPr>
        <w:widowControl w:val="0"/>
        <w:autoSpaceDE w:val="0"/>
        <w:autoSpaceDN w:val="0"/>
        <w:adjustRightInd w:val="0"/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  <w:lang w:val="en-US"/>
        </w:rPr>
        <w:t> 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Традиционно в начале года мы подводим итоги социально-экономического развития поселения за прошедший период, а также строим планы на ближайшее будущее.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sz w:val="28"/>
          <w:szCs w:val="28"/>
          <w:u w:val="single"/>
        </w:rPr>
      </w:pPr>
      <w:r w:rsidRPr="00D139FE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4</w:t>
      </w:r>
      <w:r w:rsidRPr="00D139F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год СВО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D139FE">
        <w:rPr>
          <w:sz w:val="28"/>
          <w:szCs w:val="28"/>
        </w:rPr>
        <w:t xml:space="preserve"> </w:t>
      </w:r>
      <w:r>
        <w:rPr>
          <w:sz w:val="28"/>
          <w:szCs w:val="28"/>
        </w:rPr>
        <w:t>год стал для всех нас очередным годом серьезных перемен, годом единения и трансформаций. 24 февраля 2022 года наш Президент Владимир Владимирович Путин, принял непростое решение о начале </w:t>
      </w:r>
      <w:r>
        <w:rPr>
          <w:b/>
          <w:bCs/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 xml:space="preserve">. С февраля 2022 года Россия живёт под мощным политическим и </w:t>
      </w:r>
      <w:proofErr w:type="spellStart"/>
      <w:r>
        <w:rPr>
          <w:sz w:val="28"/>
          <w:szCs w:val="28"/>
        </w:rPr>
        <w:t>санкционным</w:t>
      </w:r>
      <w:proofErr w:type="spellEnd"/>
      <w:r>
        <w:rPr>
          <w:sz w:val="28"/>
          <w:szCs w:val="28"/>
        </w:rPr>
        <w:t xml:space="preserve"> давлением со стороны стран США и недружественного коллективного Запада.</w:t>
      </w:r>
    </w:p>
    <w:p w:rsidR="002C60C6" w:rsidRPr="006D3640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Проведение специальной военной операции в целях защиты от военной и экономической агрессии коллективного Запада против всего русского мира сплотило наших соотечественников. Президент Российской Федерации Владимир Владимирович Путин и Глава Республики Адыгея Мурат </w:t>
      </w:r>
      <w:proofErr w:type="spellStart"/>
      <w:r>
        <w:rPr>
          <w:color w:val="1E1E1E"/>
          <w:sz w:val="28"/>
          <w:szCs w:val="28"/>
        </w:rPr>
        <w:t>Каральбиевич</w:t>
      </w:r>
      <w:proofErr w:type="spellEnd"/>
      <w:r>
        <w:rPr>
          <w:color w:val="1E1E1E"/>
          <w:sz w:val="28"/>
          <w:szCs w:val="28"/>
        </w:rPr>
        <w:t xml:space="preserve"> </w:t>
      </w:r>
      <w:proofErr w:type="spellStart"/>
      <w:r>
        <w:rPr>
          <w:color w:val="1E1E1E"/>
          <w:sz w:val="28"/>
          <w:szCs w:val="28"/>
        </w:rPr>
        <w:t>Кумпилов</w:t>
      </w:r>
      <w:proofErr w:type="spellEnd"/>
      <w:r>
        <w:rPr>
          <w:color w:val="1E1E1E"/>
          <w:sz w:val="28"/>
          <w:szCs w:val="28"/>
        </w:rPr>
        <w:t xml:space="preserve"> неоднократно выделяли приоритетной задачей постоянный контроль, внимание, заботу и всестороннюю поддержку участникам СВО и членам их семей.</w:t>
      </w:r>
      <w:r w:rsidRPr="006D3640">
        <w:rPr>
          <w:szCs w:val="28"/>
        </w:rPr>
        <w:t xml:space="preserve"> </w:t>
      </w:r>
      <w:r w:rsidRPr="006D3640">
        <w:rPr>
          <w:sz w:val="28"/>
          <w:szCs w:val="28"/>
        </w:rPr>
        <w:t xml:space="preserve">Многие наши ребята, </w:t>
      </w:r>
      <w:proofErr w:type="gramStart"/>
      <w:r w:rsidRPr="006D3640">
        <w:rPr>
          <w:sz w:val="28"/>
          <w:szCs w:val="28"/>
        </w:rPr>
        <w:t>защищая свою отчизну отмече</w:t>
      </w:r>
      <w:r>
        <w:rPr>
          <w:sz w:val="28"/>
          <w:szCs w:val="28"/>
        </w:rPr>
        <w:t>ны</w:t>
      </w:r>
      <w:proofErr w:type="gramEnd"/>
      <w:r>
        <w:rPr>
          <w:sz w:val="28"/>
          <w:szCs w:val="28"/>
        </w:rPr>
        <w:t xml:space="preserve"> за заслуги перед О</w:t>
      </w:r>
      <w:r w:rsidRPr="006D3640">
        <w:rPr>
          <w:sz w:val="28"/>
          <w:szCs w:val="28"/>
        </w:rPr>
        <w:t>течеством.</w:t>
      </w:r>
      <w:r>
        <w:rPr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К великому сожалению наше поселение не обошла беда. В ходе военной операции геройски погибли четверо наших земляков. Они отдали свою жизнь, защищая нашу Родину. Вечная им память. Трое ребят признаны </w:t>
      </w:r>
      <w:proofErr w:type="spellStart"/>
      <w:r>
        <w:rPr>
          <w:color w:val="1E1E1E"/>
          <w:sz w:val="28"/>
          <w:szCs w:val="28"/>
        </w:rPr>
        <w:t>безвести</w:t>
      </w:r>
      <w:proofErr w:type="spellEnd"/>
      <w:r>
        <w:rPr>
          <w:color w:val="1E1E1E"/>
          <w:sz w:val="28"/>
          <w:szCs w:val="28"/>
        </w:rPr>
        <w:t xml:space="preserve"> пропавшими.</w:t>
      </w:r>
      <w:r w:rsidRPr="006D3640">
        <w:rPr>
          <w:szCs w:val="28"/>
        </w:rPr>
        <w:t xml:space="preserve">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Администрацией взят на контроль каждый из 55 бойцов и их семьи. Составлены паспорта семей участников СВО. Оказывается всесторонняя помощь по вопросам до газификации, </w:t>
      </w:r>
      <w:proofErr w:type="gramStart"/>
      <w:r>
        <w:rPr>
          <w:color w:val="1E1E1E"/>
          <w:sz w:val="28"/>
          <w:szCs w:val="28"/>
        </w:rPr>
        <w:t>оформлении</w:t>
      </w:r>
      <w:proofErr w:type="gramEnd"/>
      <w:r>
        <w:rPr>
          <w:color w:val="1E1E1E"/>
          <w:sz w:val="28"/>
          <w:szCs w:val="28"/>
        </w:rPr>
        <w:t xml:space="preserve"> документов, при помощи Администрации Гиагинского района - доставке дров.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Предприниматели </w:t>
      </w:r>
      <w:r>
        <w:rPr>
          <w:sz w:val="28"/>
          <w:szCs w:val="28"/>
        </w:rPr>
        <w:t xml:space="preserve">не только нашего поселения, но и соседних поселений оказывают огромную помощь и поддержку участникам СВО и их семьям. Закупаются: снаряжение, обмундирование, автомобили, </w:t>
      </w:r>
      <w:proofErr w:type="spellStart"/>
      <w:r>
        <w:rPr>
          <w:sz w:val="28"/>
          <w:szCs w:val="28"/>
        </w:rPr>
        <w:t>квадрокоптеры</w:t>
      </w:r>
      <w:proofErr w:type="spellEnd"/>
      <w:r>
        <w:rPr>
          <w:sz w:val="28"/>
          <w:szCs w:val="28"/>
        </w:rPr>
        <w:t>, материалы для изготовления динамической защиты, медикаменты, продукты питания, генераторы и многое другое так необходимое наши бойцам.</w:t>
      </w:r>
    </w:p>
    <w:p w:rsidR="002C60C6" w:rsidRPr="006D3640" w:rsidRDefault="002C60C6" w:rsidP="002C60C6">
      <w:pPr>
        <w:ind w:left="-567" w:firstLine="709"/>
        <w:jc w:val="both"/>
        <w:rPr>
          <w:sz w:val="28"/>
          <w:szCs w:val="28"/>
          <w:lang w:val="uk-UA"/>
        </w:rPr>
      </w:pPr>
      <w:proofErr w:type="spellStart"/>
      <w:r w:rsidRPr="006D3640">
        <w:rPr>
          <w:sz w:val="28"/>
          <w:szCs w:val="28"/>
          <w:lang w:val="uk-UA"/>
        </w:rPr>
        <w:t>Волонтеры</w:t>
      </w:r>
      <w:proofErr w:type="spellEnd"/>
      <w:r w:rsidRPr="006D3640">
        <w:rPr>
          <w:sz w:val="28"/>
          <w:szCs w:val="28"/>
          <w:lang w:val="uk-UA"/>
        </w:rPr>
        <w:t xml:space="preserve"> </w:t>
      </w:r>
      <w:proofErr w:type="spellStart"/>
      <w:r w:rsidRPr="006D3640">
        <w:rPr>
          <w:sz w:val="28"/>
          <w:szCs w:val="28"/>
          <w:lang w:val="uk-UA"/>
        </w:rPr>
        <w:t>муниципального</w:t>
      </w:r>
      <w:proofErr w:type="spellEnd"/>
      <w:r w:rsidRPr="006D3640">
        <w:rPr>
          <w:sz w:val="28"/>
          <w:szCs w:val="28"/>
          <w:lang w:val="uk-UA"/>
        </w:rPr>
        <w:t xml:space="preserve"> </w:t>
      </w:r>
      <w:proofErr w:type="spellStart"/>
      <w:r w:rsidRPr="006D3640">
        <w:rPr>
          <w:sz w:val="28"/>
          <w:szCs w:val="28"/>
          <w:lang w:val="uk-UA"/>
        </w:rPr>
        <w:t>образования</w:t>
      </w:r>
      <w:proofErr w:type="spellEnd"/>
      <w:r w:rsidRPr="006D3640">
        <w:rPr>
          <w:sz w:val="28"/>
          <w:szCs w:val="28"/>
          <w:lang w:val="uk-UA"/>
        </w:rPr>
        <w:t xml:space="preserve"> «Айрюмовское </w:t>
      </w:r>
      <w:proofErr w:type="spellStart"/>
      <w:r w:rsidRPr="006D3640">
        <w:rPr>
          <w:sz w:val="28"/>
          <w:szCs w:val="28"/>
          <w:lang w:val="uk-UA"/>
        </w:rPr>
        <w:t>сельское</w:t>
      </w:r>
      <w:proofErr w:type="spellEnd"/>
      <w:r w:rsidRPr="006D3640">
        <w:rPr>
          <w:sz w:val="28"/>
          <w:szCs w:val="28"/>
          <w:lang w:val="uk-UA"/>
        </w:rPr>
        <w:t xml:space="preserve"> </w:t>
      </w:r>
      <w:proofErr w:type="spellStart"/>
      <w:r w:rsidRPr="006D3640">
        <w:rPr>
          <w:sz w:val="28"/>
          <w:szCs w:val="28"/>
          <w:lang w:val="uk-UA"/>
        </w:rPr>
        <w:t>поселение</w:t>
      </w:r>
      <w:proofErr w:type="spellEnd"/>
      <w:r w:rsidRPr="006D3640">
        <w:rPr>
          <w:sz w:val="28"/>
          <w:szCs w:val="28"/>
          <w:lang w:val="uk-UA"/>
        </w:rPr>
        <w:t xml:space="preserve">» </w:t>
      </w:r>
      <w:proofErr w:type="spellStart"/>
      <w:r w:rsidRPr="006D3640">
        <w:rPr>
          <w:sz w:val="28"/>
          <w:szCs w:val="28"/>
          <w:lang w:val="uk-UA"/>
        </w:rPr>
        <w:t>принимают</w:t>
      </w:r>
      <w:proofErr w:type="spellEnd"/>
      <w:r w:rsidRPr="006D3640">
        <w:rPr>
          <w:sz w:val="28"/>
          <w:szCs w:val="28"/>
          <w:lang w:val="uk-UA"/>
        </w:rPr>
        <w:t xml:space="preserve"> </w:t>
      </w:r>
      <w:proofErr w:type="spellStart"/>
      <w:r w:rsidRPr="006D3640">
        <w:rPr>
          <w:sz w:val="28"/>
          <w:szCs w:val="28"/>
          <w:lang w:val="uk-UA"/>
        </w:rPr>
        <w:t>активное</w:t>
      </w:r>
      <w:proofErr w:type="spellEnd"/>
      <w:r w:rsidRPr="006D3640">
        <w:rPr>
          <w:sz w:val="28"/>
          <w:szCs w:val="28"/>
          <w:lang w:val="uk-UA"/>
        </w:rPr>
        <w:t xml:space="preserve"> </w:t>
      </w:r>
      <w:proofErr w:type="spellStart"/>
      <w:r w:rsidRPr="006D3640">
        <w:rPr>
          <w:sz w:val="28"/>
          <w:szCs w:val="28"/>
          <w:lang w:val="uk-UA"/>
        </w:rPr>
        <w:t>участие</w:t>
      </w:r>
      <w:proofErr w:type="spellEnd"/>
      <w:r w:rsidRPr="006D3640">
        <w:rPr>
          <w:sz w:val="28"/>
          <w:szCs w:val="28"/>
          <w:lang w:val="uk-UA"/>
        </w:rPr>
        <w:t xml:space="preserve"> в </w:t>
      </w:r>
      <w:proofErr w:type="spellStart"/>
      <w:r w:rsidRPr="006D3640">
        <w:rPr>
          <w:sz w:val="28"/>
          <w:szCs w:val="28"/>
          <w:lang w:val="uk-UA"/>
        </w:rPr>
        <w:t>действующих</w:t>
      </w:r>
      <w:proofErr w:type="spellEnd"/>
      <w:r w:rsidRPr="006D3640">
        <w:rPr>
          <w:sz w:val="28"/>
          <w:szCs w:val="28"/>
          <w:lang w:val="uk-UA"/>
        </w:rPr>
        <w:t xml:space="preserve"> </w:t>
      </w:r>
      <w:proofErr w:type="spellStart"/>
      <w:r w:rsidRPr="006D3640">
        <w:rPr>
          <w:sz w:val="28"/>
          <w:szCs w:val="28"/>
          <w:lang w:val="uk-UA"/>
        </w:rPr>
        <w:t>группах</w:t>
      </w:r>
      <w:proofErr w:type="spellEnd"/>
      <w:r w:rsidRPr="006D3640">
        <w:rPr>
          <w:sz w:val="28"/>
          <w:szCs w:val="28"/>
          <w:lang w:val="uk-UA"/>
        </w:rPr>
        <w:t xml:space="preserve"> «Зона Добра», «Добро </w:t>
      </w:r>
      <w:proofErr w:type="spellStart"/>
      <w:r w:rsidRPr="006D3640">
        <w:rPr>
          <w:sz w:val="28"/>
          <w:szCs w:val="28"/>
          <w:lang w:val="uk-UA"/>
        </w:rPr>
        <w:t>Айрюм</w:t>
      </w:r>
      <w:proofErr w:type="spellEnd"/>
      <w:r w:rsidRPr="006D3640">
        <w:rPr>
          <w:sz w:val="28"/>
          <w:szCs w:val="28"/>
          <w:lang w:val="uk-UA"/>
        </w:rPr>
        <w:t>»,</w:t>
      </w:r>
      <w:r>
        <w:rPr>
          <w:sz w:val="28"/>
          <w:szCs w:val="28"/>
        </w:rPr>
        <w:t xml:space="preserve">которые совместно с Администрацией МО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Айрюмовское сельское поселение</w:t>
      </w:r>
      <w:r w:rsidRPr="00D139FE">
        <w:rPr>
          <w:sz w:val="28"/>
          <w:szCs w:val="28"/>
        </w:rPr>
        <w:t>»</w:t>
      </w:r>
      <w:r>
        <w:rPr>
          <w:sz w:val="28"/>
          <w:szCs w:val="28"/>
        </w:rPr>
        <w:t xml:space="preserve"> занимается сбором средств для оказания гуманитарной помощи бойцам, </w:t>
      </w:r>
      <w:r>
        <w:rPr>
          <w:sz w:val="28"/>
          <w:szCs w:val="28"/>
        </w:rPr>
        <w:lastRenderedPageBreak/>
        <w:t xml:space="preserve">находящимся в зоне проведения СВО. </w:t>
      </w:r>
      <w:proofErr w:type="gramStart"/>
      <w:r w:rsidRPr="00E617E6">
        <w:rPr>
          <w:color w:val="1E1E1E"/>
          <w:sz w:val="28"/>
          <w:szCs w:val="28"/>
        </w:rPr>
        <w:t>На эти средства закупается обмундирование, маскхалаты, одежда, обувь, палатки, спальники, медикаменты, продукты</w:t>
      </w:r>
      <w:r>
        <w:rPr>
          <w:color w:val="1E1E1E"/>
          <w:sz w:val="28"/>
          <w:szCs w:val="28"/>
        </w:rPr>
        <w:t xml:space="preserve"> питания</w:t>
      </w:r>
      <w:r w:rsidRPr="00E617E6">
        <w:rPr>
          <w:color w:val="1E1E1E"/>
          <w:sz w:val="28"/>
          <w:szCs w:val="28"/>
        </w:rPr>
        <w:t>, средства личной гигиены.</w:t>
      </w:r>
      <w:proofErr w:type="gramEnd"/>
      <w:r>
        <w:rPr>
          <w:color w:val="1E1E1E"/>
          <w:sz w:val="28"/>
          <w:szCs w:val="28"/>
        </w:rPr>
        <w:t xml:space="preserve"> Формируются и отправляются грузы для бойцов СВ</w:t>
      </w:r>
      <w:r>
        <w:rPr>
          <w:sz w:val="28"/>
          <w:szCs w:val="28"/>
          <w:lang w:val="uk-UA"/>
        </w:rPr>
        <w:t xml:space="preserve">О. </w:t>
      </w:r>
      <w:r w:rsidRPr="00E617E6">
        <w:rPr>
          <w:sz w:val="28"/>
          <w:szCs w:val="28"/>
        </w:rPr>
        <w:t>Также в СДК п.</w:t>
      </w:r>
      <w:r>
        <w:rPr>
          <w:sz w:val="28"/>
          <w:szCs w:val="28"/>
        </w:rPr>
        <w:t xml:space="preserve"> </w:t>
      </w:r>
      <w:r w:rsidRPr="00E617E6">
        <w:rPr>
          <w:sz w:val="28"/>
          <w:szCs w:val="28"/>
        </w:rPr>
        <w:t xml:space="preserve">Новый, СК </w:t>
      </w:r>
      <w:r>
        <w:rPr>
          <w:sz w:val="28"/>
          <w:szCs w:val="28"/>
        </w:rPr>
        <w:t xml:space="preserve">х. </w:t>
      </w:r>
      <w:r w:rsidRPr="00E617E6">
        <w:rPr>
          <w:sz w:val="28"/>
          <w:szCs w:val="28"/>
        </w:rPr>
        <w:t xml:space="preserve">Нижний </w:t>
      </w:r>
      <w:proofErr w:type="spellStart"/>
      <w:r w:rsidRPr="00E617E6">
        <w:rPr>
          <w:sz w:val="28"/>
          <w:szCs w:val="28"/>
        </w:rPr>
        <w:t>Айрюм</w:t>
      </w:r>
      <w:proofErr w:type="spellEnd"/>
      <w:r w:rsidRPr="00E617E6">
        <w:rPr>
          <w:sz w:val="28"/>
          <w:szCs w:val="28"/>
        </w:rPr>
        <w:t xml:space="preserve">, СК </w:t>
      </w:r>
      <w:r>
        <w:rPr>
          <w:sz w:val="28"/>
          <w:szCs w:val="28"/>
        </w:rPr>
        <w:t xml:space="preserve">х. </w:t>
      </w:r>
      <w:r w:rsidRPr="00E617E6">
        <w:rPr>
          <w:sz w:val="28"/>
          <w:szCs w:val="28"/>
        </w:rPr>
        <w:t>Прогресс организована работа по плетению маскировочных</w:t>
      </w:r>
      <w:r>
        <w:rPr>
          <w:sz w:val="28"/>
          <w:szCs w:val="28"/>
        </w:rPr>
        <w:t xml:space="preserve"> сетей</w:t>
      </w:r>
      <w:r w:rsidRPr="00E617E6">
        <w:rPr>
          <w:sz w:val="28"/>
          <w:szCs w:val="28"/>
        </w:rPr>
        <w:t>.</w:t>
      </w:r>
      <w:r>
        <w:rPr>
          <w:sz w:val="28"/>
          <w:szCs w:val="28"/>
        </w:rPr>
        <w:t xml:space="preserve"> К плетению сетей может</w:t>
      </w:r>
      <w:r w:rsidRPr="00E617E6">
        <w:rPr>
          <w:sz w:val="28"/>
          <w:szCs w:val="28"/>
        </w:rPr>
        <w:t xml:space="preserve"> присоедини</w:t>
      </w:r>
      <w:r>
        <w:rPr>
          <w:sz w:val="28"/>
          <w:szCs w:val="28"/>
        </w:rPr>
        <w:t>ться каждый желающий</w:t>
      </w:r>
      <w:r w:rsidRPr="00E617E6">
        <w:rPr>
          <w:sz w:val="28"/>
          <w:szCs w:val="28"/>
        </w:rPr>
        <w:t>.</w:t>
      </w:r>
      <w:r>
        <w:rPr>
          <w:sz w:val="28"/>
          <w:szCs w:val="28"/>
        </w:rPr>
        <w:t xml:space="preserve"> Жители, изготавливающие сети вкладывают не только свой труд, но самое главное - частичку своей души и сердца в каждый узелок с верой сохранения и зашиты всех бойцов на передовой. Огромное спасибо им за этот труд.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Силами жителей поселения в общей сложности изготовлено </w:t>
      </w:r>
      <w:proofErr w:type="gramStart"/>
      <w:r>
        <w:rPr>
          <w:sz w:val="28"/>
          <w:szCs w:val="28"/>
        </w:rPr>
        <w:t>более тысячи  сетей</w:t>
      </w:r>
      <w:proofErr w:type="gramEnd"/>
      <w:r>
        <w:rPr>
          <w:sz w:val="28"/>
          <w:szCs w:val="28"/>
        </w:rPr>
        <w:t>, 15000 систем сухих армейских душей, более 300 окопных свечей.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проводились мастер классы для младшего поколения по плетению сетей и изготовлению сухих душей.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Учащимися школ изготавливаются открытки нашим защитникам, пишутся письма солдатам, которые несут в себе частику родины и тепло души ребёнка.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Дня защитника Отечества каждому бойцу был подготовлен скромный подарок с открыткой ребёнка. Данные подарки были вручены лично тем, кто на тот момент находился в отпуске, переданы с гуманитарным грузом или вручены семьям военнослужащих, куда не было возможности предать подарок.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proofErr w:type="gramStart"/>
      <w:r>
        <w:rPr>
          <w:sz w:val="28"/>
          <w:szCs w:val="28"/>
        </w:rPr>
        <w:t>На кануне</w:t>
      </w:r>
      <w:proofErr w:type="gramEnd"/>
      <w:r>
        <w:rPr>
          <w:sz w:val="28"/>
          <w:szCs w:val="28"/>
        </w:rPr>
        <w:t xml:space="preserve"> празднования Международного женского дня 8 Марта, поздравили и вручили цветы мамам и жёнам участников СВО при непосредственной помощи Администрации МО «</w:t>
      </w:r>
      <w:proofErr w:type="spellStart"/>
      <w:r>
        <w:rPr>
          <w:color w:val="1E1E1E"/>
          <w:sz w:val="28"/>
          <w:szCs w:val="28"/>
        </w:rPr>
        <w:t>Гиагинский</w:t>
      </w:r>
      <w:proofErr w:type="spellEnd"/>
      <w:r>
        <w:rPr>
          <w:color w:val="1E1E1E"/>
          <w:sz w:val="28"/>
          <w:szCs w:val="28"/>
        </w:rPr>
        <w:t xml:space="preserve"> район».</w:t>
      </w:r>
    </w:p>
    <w:p w:rsidR="002C60C6" w:rsidRPr="00E617E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С Новым Годом поздравили и вручили подарки от </w:t>
      </w:r>
      <w:r>
        <w:rPr>
          <w:sz w:val="28"/>
          <w:szCs w:val="28"/>
        </w:rPr>
        <w:t>Администрации МО «</w:t>
      </w:r>
      <w:proofErr w:type="spellStart"/>
      <w:r>
        <w:rPr>
          <w:color w:val="1E1E1E"/>
          <w:sz w:val="28"/>
          <w:szCs w:val="28"/>
        </w:rPr>
        <w:t>Гиагинский</w:t>
      </w:r>
      <w:proofErr w:type="spellEnd"/>
      <w:r>
        <w:rPr>
          <w:color w:val="1E1E1E"/>
          <w:sz w:val="28"/>
          <w:szCs w:val="28"/>
        </w:rPr>
        <w:t xml:space="preserve"> район» детям военнослужащих.</w:t>
      </w:r>
    </w:p>
    <w:p w:rsidR="002C60C6" w:rsidRPr="00910A60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Знаю, что на предприятиях, да и просто по личной инициативе граждан, многие самостоятельно производят сбор средств. Огромная благодарность всем неравнодушным жителям за оказанную помощь. 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Всегда, как и весь народ нашей страны с глубоким уважением и почтением относился к нашей армии, к нашим военным. Специальная военная операция еще раз показала, что эти смелые люди – настоящая опора и щит нашей Родины.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Многие россияне проявляют особый патриотизм, отправляясь на фронт в составе добровольческих формирований.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Хочу выразить огромную благодарность всем, кто каждый день отстаивает интересы нашей Родины на поле битвы и в тылу, всем волонтёрам, находящимся в зоне СВО, и тем, кто собирает гуманитарную помощь для наших военных, помогает финансами и всем необходимым.</w:t>
      </w:r>
    </w:p>
    <w:p w:rsidR="002C60C6" w:rsidRPr="009D5AC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Ваша помощь приближает нашу победу.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color w:val="1E1E1E"/>
          <w:sz w:val="28"/>
          <w:szCs w:val="28"/>
          <w:highlight w:val="cyan"/>
          <w:u w:val="single"/>
        </w:rPr>
      </w:pPr>
      <w:r>
        <w:rPr>
          <w:b/>
          <w:bCs/>
          <w:color w:val="1E1E1E"/>
          <w:sz w:val="28"/>
          <w:szCs w:val="28"/>
          <w:u w:val="single"/>
        </w:rPr>
        <w:t>Общая информация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Главными задачами в работе администрации поселения остается исполнение полномочий в соответствии со 131 (сто тридцать первым) Федеральным Законом </w:t>
      </w:r>
      <w:r w:rsidRPr="00D139F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Pr="00D139F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Уставом поселения и другими Федеральными и региональными правовыми актами.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Это, прежде всего: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бюджета поселения;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бесперебойной работы всех учреждений;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-благоустройство территорий населенных пунктов;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-взаимодействие с организациями всех форм собственности;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-работа по предупреждению и ликвидации чрезвычайных ситуаций.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Правовой основой деятельности органа местного самоуправления является: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законов;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-наделение государственными полномочиями;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-обязательное выполнение Указов и распоряжений Президента РФ, Федеральных законов и других нормативных актов.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администрации, на котором размещается вся необходимая информация. Основной задачей сайта является обеспечение гласности и доступности информации о деятельности органов местного самоуправления. Для обнародования нормативных правовых актов используются информационные стенды и информационные бюллетени, необходимая информация размещается в районной газете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Красное Знамя</w:t>
      </w:r>
      <w:r w:rsidRPr="00D139FE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Также у Администрации есть собственные страницы в социальных сетях </w:t>
      </w:r>
      <w:r w:rsidRPr="00D139F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D139FE">
        <w:rPr>
          <w:sz w:val="28"/>
          <w:szCs w:val="28"/>
        </w:rPr>
        <w:t>», «</w:t>
      </w:r>
      <w:r>
        <w:rPr>
          <w:sz w:val="28"/>
          <w:szCs w:val="28"/>
        </w:rPr>
        <w:t>Одноклассники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Телеграмм».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color w:val="1E1E1E"/>
          <w:sz w:val="28"/>
          <w:szCs w:val="28"/>
          <w:u w:val="single"/>
        </w:rPr>
      </w:pPr>
      <w:r>
        <w:rPr>
          <w:b/>
          <w:bCs/>
          <w:color w:val="1E1E1E"/>
          <w:sz w:val="28"/>
          <w:szCs w:val="28"/>
          <w:u w:val="single"/>
        </w:rPr>
        <w:t>Демографическая ситуация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муниципального образования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Айрюмовское сельское поселение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>входят 6 населенных пунктов с общей численностью населения 3231</w:t>
      </w:r>
      <w:r w:rsidRPr="00D139F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Новый - 1414</w:t>
      </w:r>
      <w:r w:rsidRPr="00D139FE">
        <w:rPr>
          <w:sz w:val="28"/>
          <w:szCs w:val="28"/>
        </w:rPr>
        <w:t xml:space="preserve"> человек,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с. Нижний </w:t>
      </w:r>
      <w:proofErr w:type="spellStart"/>
      <w:r>
        <w:rPr>
          <w:sz w:val="28"/>
          <w:szCs w:val="28"/>
        </w:rPr>
        <w:t>Айрюм</w:t>
      </w:r>
      <w:proofErr w:type="spellEnd"/>
      <w:r>
        <w:rPr>
          <w:sz w:val="28"/>
          <w:szCs w:val="28"/>
        </w:rPr>
        <w:t xml:space="preserve"> – 257 человек</w:t>
      </w:r>
      <w:r w:rsidRPr="00D139FE">
        <w:rPr>
          <w:sz w:val="28"/>
          <w:szCs w:val="28"/>
        </w:rPr>
        <w:t xml:space="preserve">, </w:t>
      </w:r>
      <w:proofErr w:type="gramEnd"/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Образцовое</w:t>
      </w:r>
      <w:proofErr w:type="gramEnd"/>
      <w:r>
        <w:rPr>
          <w:sz w:val="28"/>
          <w:szCs w:val="28"/>
        </w:rPr>
        <w:t xml:space="preserve"> – 325</w:t>
      </w:r>
      <w:r w:rsidRPr="00D139FE">
        <w:rPr>
          <w:sz w:val="28"/>
          <w:szCs w:val="28"/>
        </w:rPr>
        <w:t xml:space="preserve"> человек,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х. Прогресс – 9</w:t>
      </w:r>
      <w:r>
        <w:rPr>
          <w:sz w:val="28"/>
          <w:szCs w:val="28"/>
        </w:rPr>
        <w:t>61</w:t>
      </w:r>
      <w:r w:rsidRPr="00D139FE">
        <w:rPr>
          <w:sz w:val="28"/>
          <w:szCs w:val="28"/>
        </w:rPr>
        <w:t xml:space="preserve"> человека,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х. Красный Хлебороб – 6</w:t>
      </w:r>
      <w:r>
        <w:rPr>
          <w:sz w:val="28"/>
          <w:szCs w:val="28"/>
        </w:rPr>
        <w:t>5</w:t>
      </w:r>
      <w:r w:rsidRPr="00D139FE">
        <w:rPr>
          <w:sz w:val="28"/>
          <w:szCs w:val="28"/>
        </w:rPr>
        <w:t xml:space="preserve"> человек,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х. Садовый – 20</w:t>
      </w:r>
      <w:r>
        <w:rPr>
          <w:sz w:val="28"/>
          <w:szCs w:val="28"/>
        </w:rPr>
        <w:t>9</w:t>
      </w:r>
      <w:r w:rsidRPr="00D139FE">
        <w:rPr>
          <w:sz w:val="28"/>
          <w:szCs w:val="28"/>
        </w:rPr>
        <w:t xml:space="preserve"> человек.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В</w:t>
      </w:r>
      <w:r>
        <w:rPr>
          <w:sz w:val="28"/>
          <w:szCs w:val="28"/>
        </w:rPr>
        <w:t xml:space="preserve"> 2024 году родились 35 детей</w:t>
      </w:r>
      <w:r w:rsidRPr="00D139FE">
        <w:rPr>
          <w:sz w:val="28"/>
          <w:szCs w:val="28"/>
        </w:rPr>
        <w:t xml:space="preserve">. 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Умерли 39 жителей</w:t>
      </w:r>
      <w:r w:rsidRPr="00D139FE">
        <w:rPr>
          <w:sz w:val="28"/>
          <w:szCs w:val="28"/>
        </w:rPr>
        <w:t>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yellow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Подводя итоги работы администрации Айрюмовского сельского поселения по обеспечению финансирования всех полномочий,</w:t>
      </w:r>
      <w:r w:rsidRPr="00D139FE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за 2024 год можно отметить, что главным финансовым </w:t>
      </w:r>
      <w:proofErr w:type="gramStart"/>
      <w:r>
        <w:rPr>
          <w:color w:val="1E1E1E"/>
          <w:sz w:val="28"/>
          <w:szCs w:val="28"/>
        </w:rPr>
        <w:t>инструментом</w:t>
      </w:r>
      <w:proofErr w:type="gramEnd"/>
      <w:r>
        <w:rPr>
          <w:color w:val="1E1E1E"/>
          <w:sz w:val="28"/>
          <w:szCs w:val="28"/>
        </w:rPr>
        <w:t xml:space="preserve"> безусловно служит бюджет. От того, насколько активно он пополняется, решаются текущие задачи, определяется судьба дальнейшего развития.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Остановлюсь на показателях, которые отражают итоги реализации основных направлений социально-экономического развития за 2024 год.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1E1E1E"/>
          <w:sz w:val="28"/>
          <w:szCs w:val="28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  <w:highlight w:val="white"/>
          <w:u w:val="single"/>
        </w:rPr>
      </w:pPr>
      <w:r>
        <w:rPr>
          <w:b/>
          <w:bCs/>
          <w:sz w:val="28"/>
          <w:szCs w:val="28"/>
          <w:highlight w:val="white"/>
          <w:u w:val="single"/>
        </w:rPr>
        <w:t>Бюджет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bCs/>
          <w:sz w:val="28"/>
          <w:szCs w:val="28"/>
          <w:highlight w:val="white"/>
          <w:u w:val="singl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Айрюмовского сельского поселения определяет направление деятельности органов местного самоуправления поселения в соответствии с их бюджетными полномочиями и принципами управления финансовыми средствами.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представляет собой перечень доходов и расходов, утвержденный   решением Совета народных депутатов МО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Айрюмовского сельского поселения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>на текущий финансовый год и плановый период с перспективой на последующие годы.  Средства, предусмотренные в местном бюджете, расходуются в соответствии с бюджетным законодательством и нормативно-правовыми актами   органов местного самоуправления.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местного бюджета складываются из налоговых платежей предприятий и организаций всех форм собственности, платежей граждан за земельные участки, индивидуальные дома, безвозмездных и прочих поступлений.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2C60C6" w:rsidRPr="009D5ACE" w:rsidRDefault="002C60C6" w:rsidP="002C60C6">
      <w:pPr>
        <w:ind w:left="-567"/>
        <w:contextualSpacing/>
        <w:jc w:val="center"/>
        <w:rPr>
          <w:b/>
          <w:bCs/>
          <w:sz w:val="28"/>
          <w:szCs w:val="28"/>
          <w:u w:val="single"/>
        </w:rPr>
      </w:pPr>
      <w:r w:rsidRPr="009D5ACE">
        <w:rPr>
          <w:b/>
          <w:bCs/>
          <w:sz w:val="28"/>
          <w:szCs w:val="28"/>
          <w:u w:val="single"/>
        </w:rPr>
        <w:t>БЮДЖЕТ ПОСЕЛЕНИЯ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b/>
          <w:bCs/>
          <w:i/>
          <w:iCs/>
          <w:sz w:val="28"/>
          <w:szCs w:val="28"/>
        </w:rPr>
        <w:t>ДОХОДНАЯ ЧАСТЬ</w:t>
      </w:r>
      <w:r w:rsidRPr="009D5ACE">
        <w:rPr>
          <w:sz w:val="28"/>
          <w:szCs w:val="28"/>
        </w:rPr>
        <w:t xml:space="preserve"> бюджета за </w:t>
      </w:r>
      <w:r w:rsidRPr="009D5ACE">
        <w:rPr>
          <w:b/>
          <w:bCs/>
          <w:i/>
          <w:iCs/>
          <w:sz w:val="28"/>
          <w:szCs w:val="28"/>
        </w:rPr>
        <w:t>2024год</w:t>
      </w:r>
      <w:r w:rsidRPr="009D5ACE">
        <w:rPr>
          <w:sz w:val="28"/>
          <w:szCs w:val="28"/>
        </w:rPr>
        <w:t xml:space="preserve"> составила – 23 680,4 тысяч рублей (в 2023 году  20 013,1 тысяч рублей), в т.ч. собственные доходы – 16 979,6 тысяч рублей (в 2023 году 12 167,9 тысяч рублей) и безвозмездные поступления, субсидии, дотации – 6 700,8 тысяч рублей (в 2023 году 7 845,2 тысяч рублей). 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Процент собственных доходов в 2024 году доходной части бюджета составил – 71,7 % (в 2023 году 60,8 %.). 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Доходная часть бюджета поселения в части собственных доходов формируется из налогов, акцизов, аренды и неналоговых доходов.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На отчетную дату исполнено: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налог на доходы физических лиц 121,3% - 7 757,3 тысяч рублей от плановых назначений.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земельный налог 145,7% - 4 299,4 тысяч рублей от плановых назначений.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налог на имущество физических лиц 261,9% - 705,9 тысяч рублей от плановых назначений.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акцизы по подакцизным товарам (продукции), производимых на территории РФ 107,3% 1 522,3 тысяч рублей от плановых назначений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единый сельскохозяйственный налог 125,4 % - 2 201,1 тысяч рублей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-Доходы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</w:t>
      </w:r>
      <w:proofErr w:type="gramStart"/>
      <w:r w:rsidRPr="009D5ACE">
        <w:rPr>
          <w:sz w:val="28"/>
          <w:szCs w:val="28"/>
        </w:rPr>
        <w:t>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 исполнение составило</w:t>
      </w:r>
      <w:proofErr w:type="gramEnd"/>
      <w:r w:rsidRPr="009D5ACE">
        <w:rPr>
          <w:sz w:val="28"/>
          <w:szCs w:val="28"/>
        </w:rPr>
        <w:t xml:space="preserve"> 151,2 % -75,6 тысяч рублей.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Также в бюджет поселения поступают средства </w:t>
      </w:r>
      <w:proofErr w:type="gramStart"/>
      <w:r w:rsidRPr="009D5ACE">
        <w:rPr>
          <w:sz w:val="28"/>
          <w:szCs w:val="28"/>
        </w:rPr>
        <w:t>от</w:t>
      </w:r>
      <w:proofErr w:type="gramEnd"/>
      <w:r w:rsidRPr="009D5ACE">
        <w:rPr>
          <w:sz w:val="28"/>
          <w:szCs w:val="28"/>
        </w:rPr>
        <w:t>: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аренды имущества 100,0% - 18,0 тысяч рублей от плановых назначений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- прочие неналоговые доходы бюджетов сельских поселений 100,0 %. – 400,0 тысяч рублей. Это средства физических и юридических лиц, поступившие в рамках Соглашения № 400 от 03.05.2024 года с Министерством финансов Республики Адыгея, в целях </w:t>
      </w:r>
      <w:proofErr w:type="spellStart"/>
      <w:r w:rsidRPr="009D5ACE">
        <w:rPr>
          <w:sz w:val="28"/>
          <w:szCs w:val="28"/>
        </w:rPr>
        <w:t>софинасирования</w:t>
      </w:r>
      <w:proofErr w:type="spellEnd"/>
      <w:r w:rsidRPr="009D5ACE">
        <w:rPr>
          <w:sz w:val="28"/>
          <w:szCs w:val="28"/>
        </w:rPr>
        <w:t xml:space="preserve"> проекта «Благоустройство спортивно- игровой площадки в Центральном парке п. </w:t>
      </w:r>
      <w:proofErr w:type="gramStart"/>
      <w:r w:rsidRPr="009D5ACE">
        <w:rPr>
          <w:sz w:val="28"/>
          <w:szCs w:val="28"/>
        </w:rPr>
        <w:t>Новый</w:t>
      </w:r>
      <w:proofErr w:type="gramEnd"/>
      <w:r w:rsidRPr="009D5ACE">
        <w:rPr>
          <w:sz w:val="28"/>
          <w:szCs w:val="28"/>
        </w:rPr>
        <w:t xml:space="preserve">, Гиагинского района, Республики Адыгея». В 2023 г по данному виду доходов поступило на 167,0 тыс. руб. меньше, т. </w:t>
      </w:r>
      <w:proofErr w:type="gramStart"/>
      <w:r w:rsidRPr="009D5ACE">
        <w:rPr>
          <w:sz w:val="28"/>
          <w:szCs w:val="28"/>
        </w:rPr>
        <w:t>к</w:t>
      </w:r>
      <w:proofErr w:type="gramEnd"/>
      <w:r w:rsidRPr="009D5ACE">
        <w:rPr>
          <w:sz w:val="28"/>
          <w:szCs w:val="28"/>
        </w:rPr>
        <w:t xml:space="preserve"> в 2023г </w:t>
      </w:r>
      <w:proofErr w:type="gramStart"/>
      <w:r w:rsidRPr="009D5ACE">
        <w:rPr>
          <w:sz w:val="28"/>
          <w:szCs w:val="28"/>
        </w:rPr>
        <w:t>реализовавшийся</w:t>
      </w:r>
      <w:proofErr w:type="gramEnd"/>
      <w:r w:rsidRPr="009D5ACE">
        <w:rPr>
          <w:sz w:val="28"/>
          <w:szCs w:val="28"/>
        </w:rPr>
        <w:t xml:space="preserve"> проект был с меньшим объемом финансирования по сравнению с 2024 г.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Безвозмездные поступления составили 6 700,8 тысяч рублей, а именно: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Дотация на выравнивание бюджетной обеспеченности – 556,2 тысяч рублей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Дотации на поощрение муниципальных управленческих команд – 358,0 тысяч рублей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Субвенции на Воинский учет – 354,3 тысяч рублей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Субвенции на выполнение передаваемых полномочий субъектов Российской Федерации по административной комиссии Айрюмовского сельского поселения – 33,0 тысяч рублей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- Прочие субсидии бюджетам сельских поселений – 5241,7 тысяч рублей, в том числе: 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Денежные </w:t>
      </w:r>
      <w:proofErr w:type="gramStart"/>
      <w:r w:rsidRPr="009D5ACE">
        <w:rPr>
          <w:sz w:val="28"/>
          <w:szCs w:val="28"/>
        </w:rPr>
        <w:t>средства</w:t>
      </w:r>
      <w:proofErr w:type="gramEnd"/>
      <w:r w:rsidRPr="009D5ACE">
        <w:rPr>
          <w:sz w:val="28"/>
          <w:szCs w:val="28"/>
        </w:rPr>
        <w:t xml:space="preserve"> поступившие в рамках Соглашения № 400 от 03.05.2024 г с Министерством финансов Республики Адыгея (инициативное </w:t>
      </w:r>
      <w:proofErr w:type="spellStart"/>
      <w:r w:rsidRPr="009D5ACE">
        <w:rPr>
          <w:sz w:val="28"/>
          <w:szCs w:val="28"/>
        </w:rPr>
        <w:t>бюджетирование</w:t>
      </w:r>
      <w:proofErr w:type="spellEnd"/>
      <w:r w:rsidRPr="009D5ACE">
        <w:rPr>
          <w:sz w:val="28"/>
          <w:szCs w:val="28"/>
        </w:rPr>
        <w:t xml:space="preserve"> «Благоустройство спортивно- игровой площадки в Центральном </w:t>
      </w:r>
      <w:r w:rsidRPr="009D5ACE">
        <w:rPr>
          <w:sz w:val="28"/>
          <w:szCs w:val="28"/>
        </w:rPr>
        <w:lastRenderedPageBreak/>
        <w:t>парке п. Новый, Гиагинского района, Республики Адыгея» в размере 2 000,0 тыс. рублей;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Денежные </w:t>
      </w:r>
      <w:proofErr w:type="gramStart"/>
      <w:r w:rsidRPr="009D5ACE">
        <w:rPr>
          <w:sz w:val="28"/>
          <w:szCs w:val="28"/>
        </w:rPr>
        <w:t>средства</w:t>
      </w:r>
      <w:proofErr w:type="gramEnd"/>
      <w:r w:rsidRPr="009D5ACE">
        <w:rPr>
          <w:sz w:val="28"/>
          <w:szCs w:val="28"/>
        </w:rPr>
        <w:t xml:space="preserve"> поступившие в рамках Соглашения № 21 от 01.04.2024 года на создание и развитие инфраструктуры сельских территорий  в размере 3 241,7 тысяч рублей.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  <w:u w:val="single"/>
        </w:rPr>
      </w:pPr>
    </w:p>
    <w:p w:rsidR="002C60C6" w:rsidRPr="009D5ACE" w:rsidRDefault="002C60C6" w:rsidP="002C60C6">
      <w:pPr>
        <w:ind w:left="-567"/>
        <w:contextualSpacing/>
        <w:rPr>
          <w:sz w:val="28"/>
          <w:szCs w:val="28"/>
          <w:u w:val="single"/>
        </w:rPr>
      </w:pPr>
      <w:r w:rsidRPr="009D5ACE">
        <w:rPr>
          <w:sz w:val="28"/>
          <w:szCs w:val="28"/>
          <w:u w:val="single"/>
        </w:rPr>
        <w:t>Исполнение доходной части бюджета составило 118,6%.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Одним из механизмов повышения эффективности использования средств местного бюджета, является муниципальный заказ, который формируется преимущественно на конкурсной основе.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Для освоения выделенных целевых средств, администрацией за отчетный период были проведены три электронных аукциона.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b/>
          <w:bCs/>
          <w:i/>
          <w:iCs/>
          <w:sz w:val="28"/>
          <w:szCs w:val="28"/>
        </w:rPr>
        <w:t>РАСХОДЫ БЮДЖЕТА</w:t>
      </w:r>
      <w:r w:rsidRPr="009D5ACE">
        <w:rPr>
          <w:sz w:val="28"/>
          <w:szCs w:val="28"/>
        </w:rPr>
        <w:t xml:space="preserve"> составляют 21 661,7 тысяч рублей. Основными направлениями расходов в 2024 году были:</w:t>
      </w:r>
    </w:p>
    <w:p w:rsidR="002C60C6" w:rsidRPr="009D5ACE" w:rsidRDefault="002C60C6" w:rsidP="002C60C6">
      <w:pPr>
        <w:ind w:left="-567" w:firstLine="1275"/>
        <w:contextualSpacing/>
        <w:jc w:val="both"/>
        <w:rPr>
          <w:sz w:val="28"/>
          <w:szCs w:val="28"/>
        </w:rPr>
      </w:pPr>
      <w:r w:rsidRPr="009D5ACE">
        <w:rPr>
          <w:b/>
          <w:bCs/>
          <w:i/>
          <w:iCs/>
          <w:sz w:val="28"/>
          <w:szCs w:val="28"/>
        </w:rPr>
        <w:t>Общегосударственные вопросы</w:t>
      </w:r>
      <w:r w:rsidRPr="009D5ACE">
        <w:rPr>
          <w:sz w:val="28"/>
          <w:szCs w:val="28"/>
        </w:rPr>
        <w:t xml:space="preserve"> составили 7 626,4 тысяч рублей, в том числе: 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Расходы на оплату труда и начисления на выплаты по оплате труда сотрудникам администрации (5 949,5 тысяч рублей) и реализация других общегосударственных вопросов.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Расходы, связанные с исполнением переданных полномочий по первичному воинскому учету (</w:t>
      </w:r>
      <w:r w:rsidRPr="009D5ACE">
        <w:rPr>
          <w:b/>
          <w:bCs/>
          <w:i/>
          <w:iCs/>
          <w:sz w:val="28"/>
          <w:szCs w:val="28"/>
        </w:rPr>
        <w:t>Национальная оборона)</w:t>
      </w:r>
      <w:r w:rsidRPr="009D5ACE">
        <w:rPr>
          <w:sz w:val="28"/>
          <w:szCs w:val="28"/>
        </w:rPr>
        <w:t xml:space="preserve"> составили 354,3 тысяч рублей.</w:t>
      </w:r>
    </w:p>
    <w:p w:rsidR="002C60C6" w:rsidRPr="009D5ACE" w:rsidRDefault="002C60C6" w:rsidP="002C60C6">
      <w:pPr>
        <w:ind w:left="-567"/>
        <w:contextualSpacing/>
        <w:jc w:val="both"/>
        <w:rPr>
          <w:iCs/>
          <w:color w:val="000000"/>
          <w:sz w:val="28"/>
          <w:szCs w:val="28"/>
        </w:rPr>
      </w:pPr>
      <w:r w:rsidRPr="009D5ACE">
        <w:rPr>
          <w:sz w:val="28"/>
          <w:szCs w:val="28"/>
        </w:rPr>
        <w:t>- Расходы на</w:t>
      </w:r>
      <w:r w:rsidRPr="009D5ACE">
        <w:rPr>
          <w:b/>
          <w:bCs/>
          <w:i/>
          <w:iCs/>
          <w:sz w:val="28"/>
          <w:szCs w:val="28"/>
        </w:rPr>
        <w:t xml:space="preserve"> Национальную безопасность, включая </w:t>
      </w:r>
      <w:r w:rsidRPr="009D5ACE">
        <w:rPr>
          <w:b/>
          <w:i/>
          <w:iCs/>
          <w:sz w:val="28"/>
          <w:szCs w:val="28"/>
        </w:rPr>
        <w:t>мероприятия по обеспечению пожарной безопасности,</w:t>
      </w:r>
      <w:r w:rsidRPr="009D5ACE">
        <w:rPr>
          <w:sz w:val="28"/>
          <w:szCs w:val="28"/>
        </w:rPr>
        <w:t xml:space="preserve"> составили 11,8</w:t>
      </w:r>
      <w:r w:rsidRPr="009D5ACE">
        <w:rPr>
          <w:iCs/>
          <w:color w:val="000000"/>
          <w:sz w:val="28"/>
        </w:rPr>
        <w:t>тысяч рублей</w:t>
      </w:r>
      <w:r w:rsidRPr="009D5ACE">
        <w:rPr>
          <w:iCs/>
          <w:color w:val="000000"/>
          <w:sz w:val="28"/>
          <w:szCs w:val="28"/>
        </w:rPr>
        <w:t>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- Расходы по</w:t>
      </w:r>
      <w:r w:rsidRPr="009D5ACE">
        <w:rPr>
          <w:b/>
          <w:bCs/>
          <w:i/>
          <w:iCs/>
          <w:sz w:val="28"/>
          <w:szCs w:val="28"/>
        </w:rPr>
        <w:t xml:space="preserve"> Национальной экономике </w:t>
      </w:r>
      <w:r w:rsidRPr="009D5ACE">
        <w:rPr>
          <w:sz w:val="28"/>
          <w:szCs w:val="28"/>
        </w:rPr>
        <w:t>включают в себя расходы по двум основным направлениям:</w:t>
      </w:r>
    </w:p>
    <w:p w:rsidR="002C60C6" w:rsidRPr="009D5ACE" w:rsidRDefault="002C60C6" w:rsidP="002C60C6">
      <w:pPr>
        <w:ind w:left="-567"/>
        <w:contextualSpacing/>
        <w:jc w:val="both"/>
        <w:rPr>
          <w:sz w:val="12"/>
          <w:szCs w:val="28"/>
        </w:rPr>
      </w:pPr>
    </w:p>
    <w:p w:rsidR="002C60C6" w:rsidRPr="009D5ACE" w:rsidRDefault="002C60C6" w:rsidP="002C60C6">
      <w:pPr>
        <w:ind w:left="-567"/>
        <w:contextualSpacing/>
        <w:jc w:val="both"/>
        <w:rPr>
          <w:color w:val="000000"/>
          <w:sz w:val="28"/>
          <w:szCs w:val="28"/>
        </w:rPr>
      </w:pPr>
      <w:r w:rsidRPr="009D5ACE">
        <w:rPr>
          <w:b/>
          <w:bCs/>
          <w:i/>
          <w:iCs/>
          <w:color w:val="000000"/>
          <w:sz w:val="28"/>
          <w:szCs w:val="28"/>
        </w:rPr>
        <w:t>Дорожный фонд – 2070,5</w:t>
      </w:r>
      <w:r w:rsidRPr="009D5ACE">
        <w:rPr>
          <w:b/>
          <w:bCs/>
          <w:color w:val="000000"/>
          <w:sz w:val="28"/>
          <w:szCs w:val="28"/>
        </w:rPr>
        <w:t>тысяч рублей</w:t>
      </w:r>
      <w:r w:rsidRPr="009D5ACE">
        <w:rPr>
          <w:color w:val="000000"/>
          <w:sz w:val="28"/>
          <w:szCs w:val="28"/>
        </w:rPr>
        <w:t xml:space="preserve">. Данные средства были израсходованы </w:t>
      </w:r>
      <w:proofErr w:type="gramStart"/>
      <w:r w:rsidRPr="009D5ACE">
        <w:rPr>
          <w:color w:val="000000"/>
          <w:sz w:val="28"/>
          <w:szCs w:val="28"/>
        </w:rPr>
        <w:t>на</w:t>
      </w:r>
      <w:proofErr w:type="gramEnd"/>
      <w:r w:rsidRPr="009D5ACE">
        <w:rPr>
          <w:color w:val="000000"/>
          <w:sz w:val="28"/>
          <w:szCs w:val="28"/>
        </w:rPr>
        <w:t>:</w:t>
      </w:r>
    </w:p>
    <w:p w:rsidR="002C60C6" w:rsidRPr="009D5ACE" w:rsidRDefault="002C60C6" w:rsidP="002C60C6">
      <w:pPr>
        <w:ind w:left="-567"/>
        <w:contextualSpacing/>
        <w:jc w:val="both"/>
        <w:rPr>
          <w:color w:val="000000"/>
          <w:sz w:val="14"/>
          <w:szCs w:val="14"/>
        </w:rPr>
      </w:pP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Оплата услуг автогрейдера -32,0 тыс. руб.;</w:t>
      </w: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Приобретение гравийно-песочной смеси 452,1 тонн-290,3 тыс. руб.;</w:t>
      </w: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Приобретение песка строительного 5,0 тонн- 9,4 тыс. руб.;</w:t>
      </w: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Приобретение электроматериалов для освещения дорог местного значения 60,4 тыс. руб.</w:t>
      </w: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Текущий ямочный ремонт п. Новый 764,9 тыс. руб.;</w:t>
      </w: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Текущий ямочный ремонт х. Прогресс 687,7 тыс. руб.;</w:t>
      </w:r>
    </w:p>
    <w:p w:rsidR="002C60C6" w:rsidRPr="009D5ACE" w:rsidRDefault="002C60C6" w:rsidP="002C60C6">
      <w:pPr>
        <w:pStyle w:val="af"/>
        <w:numPr>
          <w:ilvl w:val="0"/>
          <w:numId w:val="33"/>
        </w:numPr>
        <w:rPr>
          <w:iCs/>
          <w:color w:val="000000"/>
          <w:sz w:val="28"/>
        </w:rPr>
      </w:pPr>
      <w:r w:rsidRPr="009D5ACE">
        <w:rPr>
          <w:iCs/>
          <w:color w:val="000000"/>
          <w:sz w:val="28"/>
        </w:rPr>
        <w:t>Текущий ремонт в гравийном исполнении п. Новый, пер. Комсомольский 225,9 тыс. руб.</w:t>
      </w:r>
    </w:p>
    <w:p w:rsidR="002C60C6" w:rsidRPr="009D5ACE" w:rsidRDefault="002C60C6" w:rsidP="002C60C6">
      <w:pPr>
        <w:pStyle w:val="af"/>
        <w:rPr>
          <w:iCs/>
          <w:color w:val="000000"/>
          <w:sz w:val="28"/>
          <w:szCs w:val="28"/>
        </w:rPr>
      </w:pPr>
    </w:p>
    <w:p w:rsidR="002C60C6" w:rsidRPr="009D5ACE" w:rsidRDefault="002C60C6" w:rsidP="002C60C6">
      <w:pPr>
        <w:ind w:left="-567"/>
        <w:contextualSpacing/>
        <w:jc w:val="both"/>
        <w:rPr>
          <w:b/>
          <w:i/>
          <w:iCs/>
          <w:color w:val="000000"/>
          <w:sz w:val="28"/>
          <w:szCs w:val="28"/>
        </w:rPr>
      </w:pPr>
      <w:r w:rsidRPr="009D5ACE">
        <w:rPr>
          <w:b/>
          <w:i/>
          <w:iCs/>
          <w:color w:val="000000"/>
          <w:sz w:val="28"/>
          <w:szCs w:val="28"/>
        </w:rPr>
        <w:t>Другие вопросы в области национальной экономики – 225,0 тысяч рублей</w:t>
      </w:r>
    </w:p>
    <w:p w:rsidR="002C60C6" w:rsidRPr="009D5ACE" w:rsidRDefault="002C60C6" w:rsidP="002C60C6">
      <w:pPr>
        <w:ind w:left="-567" w:firstLine="1275"/>
        <w:contextualSpacing/>
        <w:jc w:val="both"/>
        <w:rPr>
          <w:iCs/>
          <w:color w:val="000000"/>
          <w:sz w:val="28"/>
          <w:szCs w:val="28"/>
        </w:rPr>
      </w:pPr>
      <w:r w:rsidRPr="009D5ACE">
        <w:rPr>
          <w:iCs/>
          <w:color w:val="000000"/>
          <w:sz w:val="28"/>
          <w:szCs w:val="28"/>
        </w:rPr>
        <w:t>Для проведения мероприятий разработана Ведомственная целевая программа муниципального образования "Айрюмовское сельское поселение" "Управление муниципальным имуществом и земельными ресурсами муниципального образования "Айрюмовское сельское поселение" на 2022-2025 годы с перспективой до 2031 года.</w:t>
      </w:r>
    </w:p>
    <w:p w:rsidR="002C60C6" w:rsidRPr="009D5ACE" w:rsidRDefault="002C60C6" w:rsidP="002C60C6">
      <w:pPr>
        <w:ind w:left="-567"/>
        <w:contextualSpacing/>
        <w:jc w:val="both"/>
        <w:rPr>
          <w:iCs/>
          <w:color w:val="000000"/>
          <w:sz w:val="28"/>
          <w:szCs w:val="28"/>
        </w:rPr>
      </w:pPr>
    </w:p>
    <w:p w:rsidR="002C60C6" w:rsidRPr="009D5ACE" w:rsidRDefault="002C60C6" w:rsidP="002C60C6">
      <w:pPr>
        <w:ind w:left="-567"/>
        <w:contextualSpacing/>
        <w:jc w:val="both"/>
        <w:rPr>
          <w:iCs/>
          <w:color w:val="000000"/>
          <w:sz w:val="28"/>
          <w:szCs w:val="28"/>
        </w:rPr>
      </w:pPr>
      <w:r w:rsidRPr="009D5ACE">
        <w:rPr>
          <w:b/>
          <w:iCs/>
          <w:color w:val="000000"/>
          <w:sz w:val="28"/>
          <w:szCs w:val="28"/>
        </w:rPr>
        <w:t>Подпрограмма 1:</w:t>
      </w:r>
      <w:r w:rsidRPr="009D5ACE">
        <w:rPr>
          <w:iCs/>
          <w:color w:val="000000"/>
          <w:sz w:val="28"/>
          <w:szCs w:val="28"/>
        </w:rPr>
        <w:t xml:space="preserve"> Выполнение функций органами местного самоуправления по управлению муниципальным имуществом (ремонт здания администрации), </w:t>
      </w:r>
      <w:r w:rsidRPr="009D5ACE">
        <w:rPr>
          <w:iCs/>
          <w:color w:val="000000"/>
          <w:sz w:val="28"/>
          <w:szCs w:val="28"/>
        </w:rPr>
        <w:lastRenderedPageBreak/>
        <w:t>фактическое исполнение составило 165 тысяч рублей (монтаж и изготовление металлопластиковых окон 12 шт.);</w:t>
      </w:r>
    </w:p>
    <w:p w:rsidR="002C60C6" w:rsidRPr="009D5ACE" w:rsidRDefault="002C60C6" w:rsidP="002C60C6">
      <w:pPr>
        <w:ind w:left="-567"/>
        <w:contextualSpacing/>
        <w:jc w:val="both"/>
        <w:rPr>
          <w:iCs/>
          <w:color w:val="000000"/>
          <w:sz w:val="28"/>
          <w:szCs w:val="28"/>
        </w:rPr>
      </w:pPr>
      <w:r w:rsidRPr="009D5ACE">
        <w:rPr>
          <w:b/>
          <w:iCs/>
          <w:color w:val="000000"/>
          <w:sz w:val="28"/>
          <w:szCs w:val="28"/>
        </w:rPr>
        <w:t>Подпрограмма 2:</w:t>
      </w:r>
      <w:r w:rsidRPr="009D5ACE">
        <w:rPr>
          <w:iCs/>
          <w:color w:val="000000"/>
          <w:sz w:val="28"/>
          <w:szCs w:val="28"/>
        </w:rPr>
        <w:t xml:space="preserve"> Выполнение функций органами местного самоуправления по землеустройству, план- 60,0 тыс. руб., факт 60,0 тыс. руб., исполнение составило 100,0 %</w:t>
      </w:r>
    </w:p>
    <w:p w:rsidR="002C60C6" w:rsidRPr="009D5ACE" w:rsidRDefault="002C60C6" w:rsidP="002C60C6">
      <w:pPr>
        <w:numPr>
          <w:ilvl w:val="0"/>
          <w:numId w:val="34"/>
        </w:numPr>
        <w:contextualSpacing/>
        <w:jc w:val="both"/>
        <w:rPr>
          <w:iCs/>
          <w:color w:val="000000"/>
          <w:sz w:val="28"/>
          <w:szCs w:val="28"/>
        </w:rPr>
      </w:pPr>
      <w:proofErr w:type="gramStart"/>
      <w:r w:rsidRPr="009D5ACE">
        <w:rPr>
          <w:iCs/>
          <w:color w:val="000000"/>
          <w:sz w:val="28"/>
          <w:szCs w:val="28"/>
        </w:rPr>
        <w:t>Оплата за изготовление межевого плана пос. Новый пер. Советский (парк, кладбище), ул. Западная, ул. Мира - 26,0 тыс. руб.;</w:t>
      </w:r>
      <w:proofErr w:type="gramEnd"/>
    </w:p>
    <w:p w:rsidR="002C60C6" w:rsidRPr="009D5ACE" w:rsidRDefault="002C60C6" w:rsidP="002C60C6">
      <w:pPr>
        <w:numPr>
          <w:ilvl w:val="0"/>
          <w:numId w:val="34"/>
        </w:numPr>
        <w:contextualSpacing/>
        <w:jc w:val="both"/>
        <w:rPr>
          <w:iCs/>
          <w:color w:val="000000"/>
          <w:sz w:val="28"/>
          <w:szCs w:val="28"/>
        </w:rPr>
      </w:pPr>
      <w:proofErr w:type="gramStart"/>
      <w:r w:rsidRPr="009D5ACE">
        <w:rPr>
          <w:iCs/>
          <w:color w:val="000000"/>
          <w:sz w:val="28"/>
          <w:szCs w:val="28"/>
        </w:rPr>
        <w:t xml:space="preserve">Выполнение работ по изготовлению межевого плана, кадастровая схема п. Новый пер. Советский, с. </w:t>
      </w:r>
      <w:proofErr w:type="spellStart"/>
      <w:r w:rsidRPr="009D5ACE">
        <w:rPr>
          <w:iCs/>
          <w:color w:val="000000"/>
          <w:sz w:val="28"/>
          <w:szCs w:val="28"/>
        </w:rPr>
        <w:t>Нижний-Айрюм</w:t>
      </w:r>
      <w:proofErr w:type="spellEnd"/>
      <w:r w:rsidRPr="009D5ACE">
        <w:rPr>
          <w:iCs/>
          <w:color w:val="000000"/>
          <w:sz w:val="28"/>
          <w:szCs w:val="28"/>
        </w:rPr>
        <w:t>, ул. Восточная, с. Образцовое, ул. Зеленая -24,0 тыс. руб.;</w:t>
      </w:r>
      <w:proofErr w:type="gramEnd"/>
    </w:p>
    <w:p w:rsidR="002C60C6" w:rsidRPr="009D5ACE" w:rsidRDefault="002C60C6" w:rsidP="002C60C6">
      <w:pPr>
        <w:numPr>
          <w:ilvl w:val="0"/>
          <w:numId w:val="34"/>
        </w:numPr>
        <w:contextualSpacing/>
        <w:jc w:val="both"/>
        <w:rPr>
          <w:iCs/>
          <w:color w:val="000000"/>
          <w:sz w:val="28"/>
          <w:szCs w:val="28"/>
        </w:rPr>
      </w:pPr>
      <w:r w:rsidRPr="009D5ACE">
        <w:rPr>
          <w:iCs/>
          <w:color w:val="000000"/>
          <w:sz w:val="28"/>
          <w:szCs w:val="28"/>
        </w:rPr>
        <w:t>Изготовление кадастровой схемы, расположенной п. Новый ул. Мира -10,0 тыс. руб.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Расходы на </w:t>
      </w:r>
      <w:proofErr w:type="spellStart"/>
      <w:proofErr w:type="gramStart"/>
      <w:r w:rsidRPr="009D5ACE">
        <w:rPr>
          <w:b/>
          <w:bCs/>
          <w:i/>
          <w:iCs/>
          <w:sz w:val="28"/>
          <w:szCs w:val="28"/>
        </w:rPr>
        <w:t>Жилищно</w:t>
      </w:r>
      <w:proofErr w:type="spellEnd"/>
      <w:r w:rsidRPr="009D5ACE">
        <w:rPr>
          <w:b/>
          <w:bCs/>
          <w:i/>
          <w:iCs/>
          <w:sz w:val="28"/>
          <w:szCs w:val="28"/>
        </w:rPr>
        <w:t xml:space="preserve"> – коммунальное</w:t>
      </w:r>
      <w:proofErr w:type="gramEnd"/>
      <w:r w:rsidRPr="009D5ACE">
        <w:rPr>
          <w:b/>
          <w:bCs/>
          <w:i/>
          <w:iCs/>
          <w:sz w:val="28"/>
          <w:szCs w:val="28"/>
        </w:rPr>
        <w:t xml:space="preserve"> хозяйство</w:t>
      </w:r>
      <w:r w:rsidRPr="009D5ACE">
        <w:rPr>
          <w:sz w:val="28"/>
          <w:szCs w:val="28"/>
        </w:rPr>
        <w:t xml:space="preserve"> составили 1 382,0тысяч рублей, в том числе:</w:t>
      </w:r>
    </w:p>
    <w:p w:rsidR="002C60C6" w:rsidRPr="009D5ACE" w:rsidRDefault="002C60C6" w:rsidP="002C60C6">
      <w:pPr>
        <w:pStyle w:val="af"/>
        <w:numPr>
          <w:ilvl w:val="0"/>
          <w:numId w:val="32"/>
        </w:numPr>
        <w:suppressAutoHyphens/>
        <w:autoSpaceDE w:val="0"/>
        <w:jc w:val="both"/>
        <w:rPr>
          <w:lang w:eastAsia="zh-CN"/>
        </w:rPr>
      </w:pPr>
      <w:r w:rsidRPr="009D5ACE">
        <w:rPr>
          <w:b/>
          <w:sz w:val="28"/>
          <w:lang w:eastAsia="zh-CN"/>
        </w:rPr>
        <w:t>(Жилищно-коммунальное хозяйство):</w:t>
      </w:r>
      <w:r w:rsidRPr="009D5ACE">
        <w:rPr>
          <w:sz w:val="28"/>
          <w:lang w:eastAsia="zh-CN"/>
        </w:rPr>
        <w:t xml:space="preserve"> Для проведения мероприятий по содержанию ЖКХ разработана муниципальная программа «Программа развития систем коммунальной инфраструктуры муниципального образования «Айрюмовское сельское поселение».</w:t>
      </w:r>
    </w:p>
    <w:p w:rsidR="002C60C6" w:rsidRPr="009D5ACE" w:rsidRDefault="002C60C6" w:rsidP="002C60C6">
      <w:pPr>
        <w:suppressAutoHyphens/>
        <w:autoSpaceDE w:val="0"/>
        <w:jc w:val="both"/>
        <w:rPr>
          <w:sz w:val="28"/>
          <w:lang w:eastAsia="zh-CN"/>
        </w:rPr>
      </w:pPr>
      <w:r w:rsidRPr="009D5ACE">
        <w:rPr>
          <w:sz w:val="28"/>
          <w:lang w:eastAsia="zh-CN"/>
        </w:rPr>
        <w:t>План- 1 383,2 тыс. рублей, факт- 1 382,0 тыс. рублей. Исполнение составило  99,9 %, в том числе:</w:t>
      </w:r>
    </w:p>
    <w:p w:rsidR="002C60C6" w:rsidRPr="009D5ACE" w:rsidRDefault="002C60C6" w:rsidP="002C60C6">
      <w:pPr>
        <w:suppressAutoHyphens/>
        <w:autoSpaceDE w:val="0"/>
        <w:jc w:val="both"/>
        <w:rPr>
          <w:sz w:val="14"/>
          <w:szCs w:val="12"/>
          <w:lang w:eastAsia="zh-CN"/>
        </w:rPr>
      </w:pP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1:</w:t>
      </w:r>
      <w:r w:rsidRPr="009D5ACE">
        <w:rPr>
          <w:color w:val="000000"/>
          <w:sz w:val="28"/>
          <w:szCs w:val="28"/>
        </w:rPr>
        <w:t xml:space="preserve"> Мероприятия по реконструкции системы водопроводной сети за счет средств сельского поселения план 59,2 тыс. руб., факт 59,2 тыс. руб., исполнение составило 100,0%:</w:t>
      </w:r>
    </w:p>
    <w:p w:rsidR="002C60C6" w:rsidRPr="009D5ACE" w:rsidRDefault="002C60C6" w:rsidP="002C60C6">
      <w:pPr>
        <w:numPr>
          <w:ilvl w:val="0"/>
          <w:numId w:val="35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Приобретение ОС насос Вихрь СН 100В – 10,0 тыс. руб.;</w:t>
      </w:r>
    </w:p>
    <w:p w:rsidR="002C60C6" w:rsidRPr="009D5ACE" w:rsidRDefault="002C60C6" w:rsidP="002C60C6">
      <w:pPr>
        <w:numPr>
          <w:ilvl w:val="0"/>
          <w:numId w:val="35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 xml:space="preserve">Приобретение ОС насос </w:t>
      </w:r>
      <w:proofErr w:type="spellStart"/>
      <w:r w:rsidRPr="009D5ACE">
        <w:rPr>
          <w:color w:val="000000"/>
          <w:sz w:val="28"/>
          <w:szCs w:val="28"/>
        </w:rPr>
        <w:t>Джилек</w:t>
      </w:r>
      <w:proofErr w:type="spellEnd"/>
      <w:r w:rsidRPr="009D5ACE">
        <w:rPr>
          <w:color w:val="000000"/>
          <w:sz w:val="28"/>
          <w:szCs w:val="28"/>
        </w:rPr>
        <w:t xml:space="preserve"> «Водомет» 110/110 от1111 – 29,9 тыс. руб.;</w:t>
      </w:r>
    </w:p>
    <w:p w:rsidR="002C60C6" w:rsidRPr="009D5ACE" w:rsidRDefault="002C60C6" w:rsidP="002C60C6">
      <w:pPr>
        <w:numPr>
          <w:ilvl w:val="0"/>
          <w:numId w:val="35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Приобретение ОС насос Т</w:t>
      </w:r>
      <w:r w:rsidRPr="009D5ACE">
        <w:rPr>
          <w:color w:val="000000"/>
          <w:sz w:val="28"/>
          <w:szCs w:val="28"/>
          <w:lang w:val="en-US"/>
        </w:rPr>
        <w:t>F</w:t>
      </w:r>
      <w:r w:rsidRPr="009D5ACE">
        <w:rPr>
          <w:color w:val="000000"/>
          <w:sz w:val="28"/>
          <w:szCs w:val="28"/>
        </w:rPr>
        <w:t>-80 – 19,3 тыс. руб.;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3:</w:t>
      </w:r>
      <w:r w:rsidRPr="009D5ACE">
        <w:rPr>
          <w:color w:val="000000"/>
          <w:sz w:val="28"/>
          <w:szCs w:val="28"/>
        </w:rPr>
        <w:t xml:space="preserve"> Реализация мероприятий по содержанию скважин, план 154,9 тыс. руб., факт 153,8 тыс. руб., исполнение составило 99,3%:</w:t>
      </w:r>
    </w:p>
    <w:p w:rsidR="002C60C6" w:rsidRPr="009D5ACE" w:rsidRDefault="002C60C6" w:rsidP="002C60C6">
      <w:pPr>
        <w:pStyle w:val="af"/>
        <w:numPr>
          <w:ilvl w:val="0"/>
          <w:numId w:val="39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Оплата за оказание услуг по проведению лабораторных исследований в 2024 году – 153,8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4:</w:t>
      </w:r>
      <w:r w:rsidRPr="009D5ACE">
        <w:rPr>
          <w:color w:val="000000"/>
          <w:sz w:val="28"/>
          <w:szCs w:val="28"/>
        </w:rPr>
        <w:t xml:space="preserve"> Мероприятия по ремонту и содержание водопроводной сети, в части приобретения материальных запасов план 9,3 тыс. рублей, факт 9,2 тыс. руб.</w:t>
      </w:r>
    </w:p>
    <w:p w:rsidR="002C60C6" w:rsidRPr="009D5ACE" w:rsidRDefault="002C60C6" w:rsidP="002C60C6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-567" w:firstLine="993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Оплата за материалы для ремонта водоснабжения, приобретение труб и т.д. – 9,2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5:</w:t>
      </w:r>
      <w:r w:rsidRPr="009D5ACE">
        <w:rPr>
          <w:color w:val="000000"/>
          <w:sz w:val="28"/>
          <w:szCs w:val="28"/>
        </w:rPr>
        <w:t xml:space="preserve"> Мероприятия по ремонту и содержание водопроводной сети, в части выплат физическим лицам по договорам ГПХ план 254,8 тыс. руб., факт 254,8 тыс. руб.:</w:t>
      </w:r>
    </w:p>
    <w:p w:rsidR="002C60C6" w:rsidRPr="009D5ACE" w:rsidRDefault="002C60C6" w:rsidP="002C60C6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Выплаты и начисления на выплаты по договору ГПХ за услуги по ремонту и содержанию водопроводной сети – 254,8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6:</w:t>
      </w:r>
      <w:r w:rsidRPr="009D5ACE">
        <w:rPr>
          <w:color w:val="000000"/>
          <w:sz w:val="28"/>
          <w:szCs w:val="28"/>
        </w:rPr>
        <w:t xml:space="preserve"> Текущее содержание и обслуживание наружных сетей уличного освещения территории поселения, в том числе оплата за электроэнергию план 905,0 тыс. руб. факт 905,0 тыс. руб. </w:t>
      </w:r>
    </w:p>
    <w:p w:rsidR="002C60C6" w:rsidRPr="009D5ACE" w:rsidRDefault="002C60C6" w:rsidP="002C60C6">
      <w:pPr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Оплата за электроэнергию по водоснабжению в размере 905,0 тыс. рублей.</w:t>
      </w:r>
    </w:p>
    <w:p w:rsidR="002C60C6" w:rsidRPr="009D5ACE" w:rsidRDefault="002C60C6" w:rsidP="002C60C6">
      <w:pPr>
        <w:suppressAutoHyphens/>
        <w:autoSpaceDE w:val="0"/>
        <w:ind w:left="-567"/>
        <w:jc w:val="both"/>
        <w:rPr>
          <w:lang w:eastAsia="zh-CN"/>
        </w:rPr>
      </w:pPr>
      <w:r w:rsidRPr="009D5ACE">
        <w:rPr>
          <w:b/>
          <w:sz w:val="28"/>
          <w:lang w:eastAsia="zh-CN"/>
        </w:rPr>
        <w:lastRenderedPageBreak/>
        <w:t>Программа «Благоустройство»:</w:t>
      </w:r>
    </w:p>
    <w:p w:rsidR="002C60C6" w:rsidRPr="009D5ACE" w:rsidRDefault="002C60C6" w:rsidP="002C60C6">
      <w:pPr>
        <w:autoSpaceDE w:val="0"/>
        <w:autoSpaceDN w:val="0"/>
        <w:adjustRightInd w:val="0"/>
        <w:ind w:left="-567" w:firstLine="708"/>
        <w:jc w:val="both"/>
        <w:rPr>
          <w:sz w:val="28"/>
          <w:szCs w:val="28"/>
        </w:rPr>
      </w:pPr>
      <w:r w:rsidRPr="009D5ACE">
        <w:rPr>
          <w:color w:val="000000"/>
          <w:sz w:val="28"/>
          <w:szCs w:val="28"/>
        </w:rPr>
        <w:t>Муниципальная программа "Благоустройство и развитие территории муниципального образования "Айрюмовское сельское поселение" – план- 3039,0 тыс. руб., факт – 3012,4 тыс. руб., исполнение составило 99,1 % в том числе: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1:</w:t>
      </w:r>
      <w:r w:rsidRPr="009D5ACE">
        <w:rPr>
          <w:color w:val="000000"/>
          <w:sz w:val="28"/>
          <w:szCs w:val="28"/>
        </w:rPr>
        <w:t xml:space="preserve"> «Текущее содержание и обслуживание наружных сетей уличного освещения территории муниципального образования «Айрюмовское сельское поселение» план 1018,9 тыс. руб., факт 1018,9 тыс. руб.:</w:t>
      </w:r>
    </w:p>
    <w:p w:rsidR="002C60C6" w:rsidRPr="009D5ACE" w:rsidRDefault="002C60C6" w:rsidP="002C60C6">
      <w:pPr>
        <w:numPr>
          <w:ilvl w:val="0"/>
          <w:numId w:val="40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Текущее содержание и обслуживание наружных сетей уличного освещения территории поселения, в т.ч. оплата за электроэнергию в размере 958,4 тыс. руб.;</w:t>
      </w:r>
    </w:p>
    <w:p w:rsidR="002C60C6" w:rsidRPr="009D5ACE" w:rsidRDefault="002C60C6" w:rsidP="002C60C6">
      <w:pPr>
        <w:numPr>
          <w:ilvl w:val="0"/>
          <w:numId w:val="40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Установка светодиодных прожекторов для уличного освещения, текущая замена ламп, установка и по необходимости замена светильников в размере 60,5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3:</w:t>
      </w:r>
      <w:r w:rsidRPr="009D5ACE">
        <w:rPr>
          <w:color w:val="000000"/>
          <w:sz w:val="28"/>
          <w:szCs w:val="28"/>
        </w:rPr>
        <w:t xml:space="preserve"> «Организация и содержание мест захоронений муниципального образования «Айрюмовское сельское поселение» план 16,0 тыс. руб., факт 16,0 тыс. руб.</w:t>
      </w:r>
    </w:p>
    <w:p w:rsidR="002C60C6" w:rsidRPr="009D5ACE" w:rsidRDefault="002C60C6" w:rsidP="002C60C6">
      <w:pPr>
        <w:numPr>
          <w:ilvl w:val="0"/>
          <w:numId w:val="41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 xml:space="preserve">Оплата за корзинки для </w:t>
      </w:r>
      <w:proofErr w:type="gramStart"/>
      <w:r w:rsidRPr="009D5ACE">
        <w:rPr>
          <w:color w:val="000000"/>
          <w:sz w:val="28"/>
          <w:szCs w:val="28"/>
        </w:rPr>
        <w:t>ритуальных</w:t>
      </w:r>
      <w:proofErr w:type="gramEnd"/>
      <w:r w:rsidRPr="009D5ACE">
        <w:rPr>
          <w:color w:val="000000"/>
          <w:sz w:val="28"/>
          <w:szCs w:val="28"/>
        </w:rPr>
        <w:t xml:space="preserve"> мероприятий-16,0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4:</w:t>
      </w:r>
      <w:r w:rsidRPr="009D5ACE">
        <w:rPr>
          <w:color w:val="000000"/>
          <w:sz w:val="28"/>
          <w:szCs w:val="28"/>
        </w:rPr>
        <w:t xml:space="preserve"> «Мероприятия по благоустройству территории муниципального образования «Айрюмовское сельское поселение» план 1056,3 тыс. руб., факт 1029,7 тыс. руб.:</w:t>
      </w:r>
    </w:p>
    <w:p w:rsidR="002C60C6" w:rsidRPr="009D5ACE" w:rsidRDefault="002C60C6" w:rsidP="002C60C6">
      <w:pPr>
        <w:numPr>
          <w:ilvl w:val="0"/>
          <w:numId w:val="42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Приобретение ГСМ для покоса и вырубки порослей на территории муниципального образования «Айрюмовское сельское поселение» – 146,6 тыс. руб.,</w:t>
      </w:r>
    </w:p>
    <w:p w:rsidR="002C60C6" w:rsidRPr="009D5ACE" w:rsidRDefault="002C60C6" w:rsidP="002C60C6">
      <w:pPr>
        <w:numPr>
          <w:ilvl w:val="0"/>
          <w:numId w:val="42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bookmarkStart w:id="0" w:name="_Hlk149128204"/>
      <w:r w:rsidRPr="009D5ACE">
        <w:rPr>
          <w:color w:val="000000"/>
          <w:sz w:val="28"/>
          <w:szCs w:val="28"/>
        </w:rPr>
        <w:t xml:space="preserve">выплаты </w:t>
      </w:r>
      <w:proofErr w:type="gramStart"/>
      <w:r w:rsidRPr="009D5ACE">
        <w:rPr>
          <w:color w:val="000000"/>
          <w:sz w:val="28"/>
          <w:szCs w:val="28"/>
        </w:rPr>
        <w:t>по</w:t>
      </w:r>
      <w:proofErr w:type="gramEnd"/>
      <w:r w:rsidRPr="009D5ACE">
        <w:rPr>
          <w:color w:val="000000"/>
          <w:sz w:val="28"/>
          <w:szCs w:val="28"/>
        </w:rPr>
        <w:t xml:space="preserve"> дог. ГПХ с начислениями (наведение сан</w:t>
      </w:r>
      <w:proofErr w:type="gramStart"/>
      <w:r w:rsidRPr="009D5ACE">
        <w:rPr>
          <w:color w:val="000000"/>
          <w:sz w:val="28"/>
          <w:szCs w:val="28"/>
        </w:rPr>
        <w:t>.</w:t>
      </w:r>
      <w:proofErr w:type="gramEnd"/>
      <w:r w:rsidRPr="009D5ACE">
        <w:rPr>
          <w:color w:val="000000"/>
          <w:sz w:val="28"/>
          <w:szCs w:val="28"/>
        </w:rPr>
        <w:t xml:space="preserve"> </w:t>
      </w:r>
      <w:proofErr w:type="gramStart"/>
      <w:r w:rsidRPr="009D5ACE">
        <w:rPr>
          <w:color w:val="000000"/>
          <w:sz w:val="28"/>
          <w:szCs w:val="28"/>
        </w:rPr>
        <w:t>п</w:t>
      </w:r>
      <w:proofErr w:type="gramEnd"/>
      <w:r w:rsidRPr="009D5ACE">
        <w:rPr>
          <w:color w:val="000000"/>
          <w:sz w:val="28"/>
          <w:szCs w:val="28"/>
        </w:rPr>
        <w:t>орядка на территории поселения)- 727,4 тыс. руб</w:t>
      </w:r>
      <w:bookmarkEnd w:id="0"/>
      <w:r w:rsidRPr="009D5ACE">
        <w:rPr>
          <w:color w:val="000000"/>
          <w:sz w:val="28"/>
          <w:szCs w:val="28"/>
        </w:rPr>
        <w:t>.,</w:t>
      </w:r>
    </w:p>
    <w:p w:rsidR="002C60C6" w:rsidRPr="009D5ACE" w:rsidRDefault="002C60C6" w:rsidP="002C60C6">
      <w:pPr>
        <w:numPr>
          <w:ilvl w:val="0"/>
          <w:numId w:val="42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приобретение запчастей для тракторов -43,5 тыс. руб.,</w:t>
      </w:r>
    </w:p>
    <w:p w:rsidR="002C60C6" w:rsidRPr="009D5ACE" w:rsidRDefault="002C60C6" w:rsidP="002C60C6">
      <w:pPr>
        <w:numPr>
          <w:ilvl w:val="0"/>
          <w:numId w:val="42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 xml:space="preserve">Приобретение стройматериалов, </w:t>
      </w:r>
      <w:proofErr w:type="spellStart"/>
      <w:r w:rsidRPr="009D5ACE">
        <w:rPr>
          <w:color w:val="000000"/>
          <w:sz w:val="28"/>
          <w:szCs w:val="28"/>
        </w:rPr>
        <w:t>хоз</w:t>
      </w:r>
      <w:proofErr w:type="spellEnd"/>
      <w:r w:rsidRPr="009D5ACE">
        <w:rPr>
          <w:color w:val="000000"/>
          <w:sz w:val="28"/>
          <w:szCs w:val="28"/>
        </w:rPr>
        <w:t>. товаров – 105,4 тыс. руб.</w:t>
      </w:r>
    </w:p>
    <w:p w:rsidR="002C60C6" w:rsidRPr="009D5ACE" w:rsidRDefault="002C60C6" w:rsidP="002C60C6">
      <w:pPr>
        <w:numPr>
          <w:ilvl w:val="0"/>
          <w:numId w:val="42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Противоклещевая обработка – 6,8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9D5ACE">
        <w:rPr>
          <w:b/>
          <w:color w:val="000000"/>
          <w:sz w:val="28"/>
          <w:szCs w:val="28"/>
        </w:rPr>
        <w:t>Подпрограмма 5</w:t>
      </w:r>
      <w:r w:rsidRPr="009D5ACE">
        <w:rPr>
          <w:color w:val="000000"/>
          <w:sz w:val="28"/>
          <w:szCs w:val="28"/>
        </w:rPr>
        <w:t>: «Санитарное содержание территории муниципального образования «Айрюмовское сельское поселение» план 947,8 тыс. руб., факт 947,8 тыс. руб.:</w:t>
      </w:r>
    </w:p>
    <w:p w:rsidR="002C60C6" w:rsidRPr="009D5ACE" w:rsidRDefault="002C60C6" w:rsidP="002C60C6">
      <w:pPr>
        <w:numPr>
          <w:ilvl w:val="0"/>
          <w:numId w:val="43"/>
        </w:numPr>
        <w:autoSpaceDE w:val="0"/>
        <w:autoSpaceDN w:val="0"/>
        <w:adjustRightInd w:val="0"/>
        <w:spacing w:line="259" w:lineRule="auto"/>
        <w:ind w:left="-567" w:firstLine="993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 xml:space="preserve">выплаты </w:t>
      </w:r>
      <w:proofErr w:type="gramStart"/>
      <w:r w:rsidRPr="009D5ACE">
        <w:rPr>
          <w:color w:val="000000"/>
          <w:sz w:val="28"/>
          <w:szCs w:val="28"/>
        </w:rPr>
        <w:t>по</w:t>
      </w:r>
      <w:proofErr w:type="gramEnd"/>
      <w:r w:rsidRPr="009D5ACE">
        <w:rPr>
          <w:color w:val="000000"/>
          <w:sz w:val="28"/>
          <w:szCs w:val="28"/>
        </w:rPr>
        <w:t xml:space="preserve"> дог. ГПХ с начислениями (наведение сан</w:t>
      </w:r>
      <w:proofErr w:type="gramStart"/>
      <w:r w:rsidRPr="009D5ACE">
        <w:rPr>
          <w:color w:val="000000"/>
          <w:sz w:val="28"/>
          <w:szCs w:val="28"/>
        </w:rPr>
        <w:t>.</w:t>
      </w:r>
      <w:proofErr w:type="gramEnd"/>
      <w:r w:rsidRPr="009D5ACE">
        <w:rPr>
          <w:color w:val="000000"/>
          <w:sz w:val="28"/>
          <w:szCs w:val="28"/>
        </w:rPr>
        <w:t xml:space="preserve"> </w:t>
      </w:r>
      <w:proofErr w:type="gramStart"/>
      <w:r w:rsidRPr="009D5ACE">
        <w:rPr>
          <w:color w:val="000000"/>
          <w:sz w:val="28"/>
          <w:szCs w:val="28"/>
        </w:rPr>
        <w:t>п</w:t>
      </w:r>
      <w:proofErr w:type="gramEnd"/>
      <w:r w:rsidRPr="009D5ACE">
        <w:rPr>
          <w:color w:val="000000"/>
          <w:sz w:val="28"/>
          <w:szCs w:val="28"/>
        </w:rPr>
        <w:t>орядка на территории поселения)- 947,8 тыс. руб.</w:t>
      </w:r>
    </w:p>
    <w:p w:rsidR="002C60C6" w:rsidRPr="009D5ACE" w:rsidRDefault="002C60C6" w:rsidP="002C60C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9D5ACE">
        <w:rPr>
          <w:color w:val="000000"/>
          <w:sz w:val="28"/>
          <w:szCs w:val="28"/>
        </w:rPr>
        <w:t>Реализация проекта «Благоустройство спортивно- игровой площадки в Центральном парке п. Новый» межбюджетных трансфертов, выделенных Министерством финансов Республики Адыгея в сумме 2000,0 тыс. рублей</w:t>
      </w:r>
      <w:proofErr w:type="gramStart"/>
      <w:r w:rsidRPr="009D5ACE">
        <w:rPr>
          <w:color w:val="000000"/>
          <w:sz w:val="28"/>
          <w:szCs w:val="28"/>
        </w:rPr>
        <w:t>.</w:t>
      </w:r>
      <w:proofErr w:type="gramEnd"/>
      <w:r w:rsidRPr="009D5ACE">
        <w:rPr>
          <w:color w:val="000000"/>
          <w:sz w:val="28"/>
          <w:szCs w:val="28"/>
        </w:rPr>
        <w:t xml:space="preserve"> </w:t>
      </w:r>
      <w:proofErr w:type="gramStart"/>
      <w:r w:rsidRPr="009D5ACE">
        <w:rPr>
          <w:color w:val="000000"/>
          <w:sz w:val="28"/>
          <w:szCs w:val="28"/>
        </w:rPr>
        <w:t>в</w:t>
      </w:r>
      <w:proofErr w:type="gramEnd"/>
      <w:r w:rsidRPr="009D5ACE">
        <w:rPr>
          <w:color w:val="000000"/>
          <w:sz w:val="28"/>
          <w:szCs w:val="28"/>
        </w:rPr>
        <w:t xml:space="preserve"> рамках Соглашения № 400 от 03.05.2024 г. о предоставлении субсидии бюджету МО «Айрюмовское сельское поселение» на со финансирование проекта развития общественной инфраструктуры, при условии со финансирования за счет средств физических, юридических лиц и средств местного бюджета. </w:t>
      </w:r>
    </w:p>
    <w:p w:rsidR="002C60C6" w:rsidRPr="009D5ACE" w:rsidRDefault="002C60C6" w:rsidP="002C60C6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r w:rsidRPr="009D5ACE">
        <w:rPr>
          <w:color w:val="000000"/>
          <w:sz w:val="28"/>
          <w:szCs w:val="28"/>
        </w:rPr>
        <w:t>План 2700,0 тыс. руб., факт 2700,0 тыс. руб., исполнение составило 100 %.</w:t>
      </w:r>
    </w:p>
    <w:p w:rsidR="002C60C6" w:rsidRPr="009D5ACE" w:rsidRDefault="002C60C6" w:rsidP="002C60C6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</w:p>
    <w:p w:rsidR="002C60C6" w:rsidRPr="009D5ACE" w:rsidRDefault="002C60C6" w:rsidP="002C60C6">
      <w:pPr>
        <w:tabs>
          <w:tab w:val="left" w:pos="4678"/>
          <w:tab w:val="left" w:pos="4820"/>
        </w:tabs>
        <w:autoSpaceDE w:val="0"/>
        <w:autoSpaceDN w:val="0"/>
        <w:adjustRightInd w:val="0"/>
        <w:spacing w:line="259" w:lineRule="auto"/>
        <w:ind w:left="-567" w:firstLine="993"/>
        <w:contextualSpacing/>
        <w:jc w:val="both"/>
        <w:rPr>
          <w:color w:val="000000"/>
          <w:sz w:val="28"/>
          <w:szCs w:val="28"/>
        </w:rPr>
      </w:pPr>
      <w:r w:rsidRPr="009D5ACE">
        <w:rPr>
          <w:sz w:val="28"/>
          <w:szCs w:val="28"/>
        </w:rPr>
        <w:t>В рамках реализации Соглашения № 21 от 01.04.20274 года о предоставлении субсидии из бюджета муниципального образования «</w:t>
      </w:r>
      <w:proofErr w:type="spellStart"/>
      <w:r w:rsidRPr="009D5ACE">
        <w:rPr>
          <w:sz w:val="28"/>
          <w:szCs w:val="28"/>
        </w:rPr>
        <w:t>Гиагинский</w:t>
      </w:r>
      <w:proofErr w:type="spellEnd"/>
      <w:r w:rsidRPr="009D5ACE">
        <w:rPr>
          <w:sz w:val="28"/>
          <w:szCs w:val="28"/>
        </w:rPr>
        <w:t xml:space="preserve"> район» бюджету муниципального образования «Айрюмовское сельское поселение» на развитие инфраструктуры сельских территорий, с объемом бюджетных </w:t>
      </w:r>
      <w:r w:rsidRPr="009D5ACE">
        <w:rPr>
          <w:sz w:val="28"/>
          <w:szCs w:val="28"/>
        </w:rPr>
        <w:lastRenderedPageBreak/>
        <w:t xml:space="preserve">ассигнований 3241,7 тыс. руб., и </w:t>
      </w:r>
      <w:proofErr w:type="gramStart"/>
      <w:r w:rsidRPr="009D5ACE">
        <w:rPr>
          <w:sz w:val="28"/>
          <w:szCs w:val="28"/>
        </w:rPr>
        <w:t>со</w:t>
      </w:r>
      <w:proofErr w:type="gramEnd"/>
      <w:r w:rsidRPr="009D5ACE">
        <w:rPr>
          <w:sz w:val="28"/>
          <w:szCs w:val="28"/>
        </w:rPr>
        <w:t xml:space="preserve"> финансирование МБ в размере 360,5 тыс. руб. Плановые назначения сложились в сумме 3602,2 тыс. руб. </w:t>
      </w:r>
    </w:p>
    <w:p w:rsidR="002C60C6" w:rsidRPr="009D5ACE" w:rsidRDefault="002C60C6" w:rsidP="002C60C6">
      <w:pPr>
        <w:tabs>
          <w:tab w:val="left" w:pos="4678"/>
          <w:tab w:val="left" w:pos="4820"/>
        </w:tabs>
        <w:autoSpaceDE w:val="0"/>
        <w:autoSpaceDN w:val="0"/>
        <w:adjustRightInd w:val="0"/>
        <w:ind w:left="-567"/>
        <w:contextualSpacing/>
        <w:jc w:val="both"/>
        <w:rPr>
          <w:sz w:val="28"/>
          <w:szCs w:val="28"/>
        </w:rPr>
      </w:pPr>
    </w:p>
    <w:p w:rsidR="002C60C6" w:rsidRPr="009D5ACE" w:rsidRDefault="002C60C6" w:rsidP="002C60C6">
      <w:pPr>
        <w:tabs>
          <w:tab w:val="left" w:pos="4678"/>
          <w:tab w:val="left" w:pos="4820"/>
        </w:tabs>
        <w:autoSpaceDE w:val="0"/>
        <w:autoSpaceDN w:val="0"/>
        <w:adjustRightInd w:val="0"/>
        <w:ind w:left="-567"/>
        <w:contextualSpacing/>
        <w:jc w:val="both"/>
        <w:rPr>
          <w:color w:val="000000"/>
          <w:sz w:val="28"/>
          <w:szCs w:val="28"/>
        </w:rPr>
      </w:pPr>
      <w:r w:rsidRPr="009D5ACE">
        <w:rPr>
          <w:sz w:val="28"/>
          <w:szCs w:val="28"/>
        </w:rPr>
        <w:t>После объявлены два аукциона, и заключены контракты с ООО Ю</w:t>
      </w:r>
      <w:proofErr w:type="gramStart"/>
      <w:r w:rsidRPr="009D5ACE">
        <w:rPr>
          <w:sz w:val="28"/>
          <w:szCs w:val="28"/>
        </w:rPr>
        <w:t>г-</w:t>
      </w:r>
      <w:proofErr w:type="gramEnd"/>
      <w:r w:rsidRPr="009D5ACE">
        <w:rPr>
          <w:sz w:val="28"/>
          <w:szCs w:val="28"/>
        </w:rPr>
        <w:t xml:space="preserve"> </w:t>
      </w:r>
      <w:proofErr w:type="spellStart"/>
      <w:r w:rsidRPr="009D5ACE">
        <w:rPr>
          <w:sz w:val="28"/>
          <w:szCs w:val="28"/>
        </w:rPr>
        <w:t>Стройград</w:t>
      </w:r>
      <w:proofErr w:type="spellEnd"/>
      <w:r w:rsidRPr="009D5ACE">
        <w:rPr>
          <w:sz w:val="28"/>
          <w:szCs w:val="28"/>
        </w:rPr>
        <w:t xml:space="preserve"> № 5-23 от 13.11.2023 года «Капитальный ремонт центрального парка по пер. Советский, в пос. Новый Гиагинского района Республики Адыгея» на сумму 1813,1 тыс. руб., и  контракт с ООО Юг- </w:t>
      </w:r>
      <w:proofErr w:type="spellStart"/>
      <w:r w:rsidRPr="009D5ACE">
        <w:rPr>
          <w:sz w:val="28"/>
          <w:szCs w:val="28"/>
        </w:rPr>
        <w:t>Стройград</w:t>
      </w:r>
      <w:proofErr w:type="spellEnd"/>
      <w:r w:rsidRPr="009D5ACE">
        <w:rPr>
          <w:sz w:val="28"/>
          <w:szCs w:val="28"/>
        </w:rPr>
        <w:t xml:space="preserve"> № 4-23 от 13.11.2023 года «Капитальный ремонт дворовой территории многоквартирных домов по адресу ул. Набережная д. 14 и ул. Набережная д. 16 п. Новый Гиагинского района Республики Адыгея» на сумму 1428,6 тыс. руб. Фактические назначения сложились в размере 3601,9 тыс. руб. 100,0% </w:t>
      </w:r>
    </w:p>
    <w:p w:rsidR="002C60C6" w:rsidRPr="009D5ACE" w:rsidRDefault="002C60C6" w:rsidP="002C60C6">
      <w:pPr>
        <w:suppressAutoHyphens/>
        <w:autoSpaceDE w:val="0"/>
        <w:jc w:val="both"/>
        <w:rPr>
          <w:lang w:eastAsia="zh-CN"/>
        </w:rPr>
      </w:pP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- Расходы по разделу </w:t>
      </w:r>
      <w:r w:rsidRPr="009D5ACE">
        <w:rPr>
          <w:b/>
          <w:bCs/>
          <w:i/>
          <w:iCs/>
          <w:sz w:val="28"/>
          <w:szCs w:val="28"/>
        </w:rPr>
        <w:t>Культура</w:t>
      </w:r>
      <w:r w:rsidRPr="009D5ACE">
        <w:rPr>
          <w:sz w:val="28"/>
          <w:szCs w:val="28"/>
        </w:rPr>
        <w:t xml:space="preserve"> составили 26,7 тысяч рублей</w:t>
      </w:r>
    </w:p>
    <w:p w:rsidR="002C60C6" w:rsidRPr="009D5ACE" w:rsidRDefault="002C60C6" w:rsidP="002C60C6">
      <w:pPr>
        <w:ind w:left="-567" w:firstLine="1275"/>
        <w:contextualSpacing/>
        <w:jc w:val="both"/>
        <w:rPr>
          <w:iCs/>
          <w:sz w:val="14"/>
          <w:szCs w:val="14"/>
        </w:rPr>
      </w:pPr>
      <w:r w:rsidRPr="009D5ACE">
        <w:rPr>
          <w:sz w:val="28"/>
          <w:lang w:eastAsia="zh-CN"/>
        </w:rPr>
        <w:t xml:space="preserve">Для проведения мероприятий по культуре разработана Муниципальная программа «Развитие культуры и культурно-исторического наследия в муниципальном образовании «Айрюмовское сельское поселение", в рамках данной программы  </w:t>
      </w:r>
    </w:p>
    <w:p w:rsidR="002C60C6" w:rsidRPr="009D5ACE" w:rsidRDefault="002C60C6" w:rsidP="002C60C6">
      <w:pPr>
        <w:ind w:left="-567"/>
        <w:contextualSpacing/>
        <w:jc w:val="both"/>
        <w:rPr>
          <w:iCs/>
          <w:sz w:val="28"/>
          <w:szCs w:val="28"/>
        </w:rPr>
      </w:pPr>
      <w:r w:rsidRPr="009D5ACE">
        <w:rPr>
          <w:iCs/>
          <w:sz w:val="28"/>
          <w:szCs w:val="28"/>
        </w:rPr>
        <w:t>приобретены:</w:t>
      </w:r>
    </w:p>
    <w:p w:rsidR="002C60C6" w:rsidRPr="009D5ACE" w:rsidRDefault="002C60C6" w:rsidP="002C60C6">
      <w:pPr>
        <w:pStyle w:val="af"/>
        <w:numPr>
          <w:ilvl w:val="0"/>
          <w:numId w:val="38"/>
        </w:numPr>
        <w:jc w:val="both"/>
        <w:rPr>
          <w:iCs/>
          <w:sz w:val="28"/>
          <w:szCs w:val="28"/>
        </w:rPr>
      </w:pPr>
      <w:r w:rsidRPr="009D5ACE">
        <w:rPr>
          <w:iCs/>
          <w:sz w:val="28"/>
          <w:szCs w:val="28"/>
        </w:rPr>
        <w:t>подарочные наборы для мероприятий в размере 2,5 тысяч рублей,</w:t>
      </w:r>
    </w:p>
    <w:p w:rsidR="002C60C6" w:rsidRPr="009D5ACE" w:rsidRDefault="002C60C6" w:rsidP="002C60C6">
      <w:pPr>
        <w:pStyle w:val="af"/>
        <w:numPr>
          <w:ilvl w:val="0"/>
          <w:numId w:val="38"/>
        </w:numPr>
        <w:jc w:val="both"/>
        <w:rPr>
          <w:iCs/>
          <w:sz w:val="28"/>
          <w:szCs w:val="28"/>
        </w:rPr>
      </w:pPr>
      <w:r w:rsidRPr="009D5ACE">
        <w:rPr>
          <w:color w:val="000000"/>
          <w:sz w:val="28"/>
          <w:szCs w:val="28"/>
        </w:rPr>
        <w:t>услуги по изготовлению баннера ко дню станицы Гиагинской (Тихий дон) – 24,2 тыс. руб.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 xml:space="preserve">На </w:t>
      </w:r>
      <w:r w:rsidRPr="009D5ACE">
        <w:rPr>
          <w:b/>
          <w:bCs/>
          <w:i/>
          <w:iCs/>
          <w:sz w:val="28"/>
          <w:szCs w:val="28"/>
        </w:rPr>
        <w:t xml:space="preserve">Социальное обеспечение (муниципальные пенсии) в 2024 году </w:t>
      </w:r>
      <w:r w:rsidRPr="009D5ACE">
        <w:rPr>
          <w:sz w:val="28"/>
          <w:szCs w:val="28"/>
        </w:rPr>
        <w:t>было израсходовано 556,3 тысяч рублей, расходы произведены на выплату муниципальной пенсии за выслугу лет. Количество получателей — 3 человека.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</w:p>
    <w:p w:rsidR="002C60C6" w:rsidRPr="009D5ACE" w:rsidRDefault="002C60C6" w:rsidP="002C60C6">
      <w:pPr>
        <w:ind w:left="-567"/>
        <w:contextualSpacing/>
        <w:jc w:val="both"/>
      </w:pPr>
      <w:r w:rsidRPr="009D5ACE">
        <w:rPr>
          <w:sz w:val="28"/>
          <w:szCs w:val="28"/>
        </w:rPr>
        <w:t>На</w:t>
      </w:r>
      <w:r w:rsidRPr="009D5ACE">
        <w:rPr>
          <w:b/>
          <w:bCs/>
          <w:i/>
          <w:iCs/>
          <w:sz w:val="28"/>
          <w:szCs w:val="28"/>
        </w:rPr>
        <w:t xml:space="preserve"> Спорт</w:t>
      </w:r>
      <w:r w:rsidRPr="009D5ACE">
        <w:rPr>
          <w:sz w:val="28"/>
          <w:szCs w:val="28"/>
        </w:rPr>
        <w:t xml:space="preserve"> – 7,7 тысяч рублей (приобретение подарочных наборов для спортивных мероприятий, мячи). </w:t>
      </w:r>
      <w:r w:rsidRPr="009D5ACE">
        <w:rPr>
          <w:sz w:val="28"/>
          <w:lang w:eastAsia="zh-CN"/>
        </w:rPr>
        <w:t>Расходование сре</w:t>
      </w:r>
      <w:proofErr w:type="gramStart"/>
      <w:r w:rsidRPr="009D5ACE">
        <w:rPr>
          <w:sz w:val="28"/>
          <w:lang w:eastAsia="zh-CN"/>
        </w:rPr>
        <w:t>дств пр</w:t>
      </w:r>
      <w:proofErr w:type="gramEnd"/>
      <w:r w:rsidRPr="009D5ACE">
        <w:rPr>
          <w:sz w:val="28"/>
          <w:lang w:eastAsia="zh-CN"/>
        </w:rPr>
        <w:t>оизводилось в рамках муниципальной программа «Развитие физической культуры и спорта в муниципальном образовании «Айрюмовское сельское поселение»</w:t>
      </w:r>
      <w:r w:rsidRPr="009D5ACE">
        <w:t>.</w:t>
      </w:r>
    </w:p>
    <w:p w:rsidR="002C60C6" w:rsidRPr="009D5ACE" w:rsidRDefault="002C60C6" w:rsidP="002C60C6">
      <w:pPr>
        <w:ind w:left="-567"/>
        <w:contextualSpacing/>
        <w:jc w:val="both"/>
      </w:pP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proofErr w:type="gramStart"/>
      <w:r w:rsidRPr="009D5ACE">
        <w:rPr>
          <w:b/>
          <w:bCs/>
          <w:i/>
          <w:iCs/>
          <w:sz w:val="28"/>
          <w:szCs w:val="28"/>
        </w:rPr>
        <w:t xml:space="preserve">Прочие межбюджетные трансферты бюджетам субъектов Российской Федерации и муниципальных образований общего характера (исполнения полномочий по контролю за исполнением бюджета) </w:t>
      </w:r>
      <w:r w:rsidRPr="009D5ACE">
        <w:rPr>
          <w:sz w:val="28"/>
          <w:szCs w:val="28"/>
        </w:rPr>
        <w:t>Согласно  Соглашения №1 от 29.12.2023 г «О передаче части полномочий по осуществлению внешнего муниципального финансового контроля» сроком на 3 года (до 31.12.2026г), предметом которого является передача Контрольно-счетной палате муниципального образования «</w:t>
      </w:r>
      <w:proofErr w:type="spellStart"/>
      <w:r w:rsidRPr="009D5ACE">
        <w:rPr>
          <w:sz w:val="28"/>
          <w:szCs w:val="28"/>
        </w:rPr>
        <w:t>Гиагинский</w:t>
      </w:r>
      <w:proofErr w:type="spellEnd"/>
      <w:r w:rsidRPr="009D5ACE">
        <w:rPr>
          <w:sz w:val="28"/>
          <w:szCs w:val="28"/>
        </w:rPr>
        <w:t xml:space="preserve"> район» части полномочий муниципального образования «Айрюмовское сельское поселение» по</w:t>
      </w:r>
      <w:proofErr w:type="gramEnd"/>
      <w:r w:rsidRPr="009D5ACE">
        <w:rPr>
          <w:sz w:val="28"/>
          <w:szCs w:val="28"/>
        </w:rPr>
        <w:t xml:space="preserve"> осуществлению внешнего муниципального финансового контроля и передача из бюджета муниципального образования «Айрюмовское сельское поселение» в бюджет муниципального образования «</w:t>
      </w:r>
      <w:proofErr w:type="spellStart"/>
      <w:r w:rsidRPr="009D5ACE">
        <w:rPr>
          <w:sz w:val="28"/>
          <w:szCs w:val="28"/>
        </w:rPr>
        <w:t>Гиагинский</w:t>
      </w:r>
      <w:proofErr w:type="spellEnd"/>
      <w:r w:rsidRPr="009D5ACE">
        <w:rPr>
          <w:sz w:val="28"/>
          <w:szCs w:val="28"/>
        </w:rPr>
        <w:t xml:space="preserve"> район» межбюджетных трансфертов на осуществление переданных полномочий.</w:t>
      </w:r>
    </w:p>
    <w:p w:rsidR="002C60C6" w:rsidRPr="009D5ACE" w:rsidRDefault="002C60C6" w:rsidP="002C60C6">
      <w:pPr>
        <w:ind w:left="-567"/>
        <w:contextualSpacing/>
        <w:jc w:val="both"/>
        <w:rPr>
          <w:sz w:val="28"/>
          <w:szCs w:val="28"/>
        </w:rPr>
      </w:pPr>
      <w:r w:rsidRPr="009D5ACE">
        <w:rPr>
          <w:sz w:val="28"/>
          <w:szCs w:val="28"/>
        </w:rPr>
        <w:t>План- 86,7 тыс. рублей</w:t>
      </w:r>
      <w:proofErr w:type="gramStart"/>
      <w:r w:rsidRPr="009D5ACE">
        <w:rPr>
          <w:sz w:val="28"/>
          <w:szCs w:val="28"/>
        </w:rPr>
        <w:t xml:space="preserve">., </w:t>
      </w:r>
      <w:proofErr w:type="gramEnd"/>
      <w:r w:rsidRPr="009D5ACE">
        <w:rPr>
          <w:sz w:val="28"/>
          <w:szCs w:val="28"/>
        </w:rPr>
        <w:t>факт- 86,7 тыс. руб. Исполнение – 100,0 % Сумма по полномочиям внешнего муниципального финансового контроля перечислена в полном объеме</w:t>
      </w:r>
    </w:p>
    <w:p w:rsidR="002C60C6" w:rsidRPr="009D5ACE" w:rsidRDefault="002C60C6" w:rsidP="002C60C6">
      <w:pPr>
        <w:pStyle w:val="af"/>
        <w:ind w:left="-567" w:firstLine="709"/>
        <w:jc w:val="center"/>
        <w:rPr>
          <w:b/>
          <w:sz w:val="28"/>
          <w:szCs w:val="28"/>
          <w:u w:val="single"/>
        </w:rPr>
      </w:pPr>
      <w:r w:rsidRPr="009D5ACE">
        <w:rPr>
          <w:b/>
          <w:sz w:val="28"/>
          <w:szCs w:val="28"/>
          <w:u w:val="single"/>
        </w:rPr>
        <w:t>Местные налоги</w:t>
      </w:r>
    </w:p>
    <w:p w:rsidR="002C60C6" w:rsidRPr="009D5ACE" w:rsidRDefault="002C60C6" w:rsidP="002C60C6">
      <w:pPr>
        <w:pStyle w:val="af"/>
        <w:ind w:left="-567" w:firstLine="709"/>
        <w:jc w:val="both"/>
        <w:rPr>
          <w:sz w:val="28"/>
          <w:szCs w:val="28"/>
        </w:rPr>
      </w:pPr>
      <w:r w:rsidRPr="009D5ACE">
        <w:rPr>
          <w:bCs/>
          <w:sz w:val="28"/>
          <w:szCs w:val="28"/>
        </w:rPr>
        <w:lastRenderedPageBreak/>
        <w:t xml:space="preserve">В рамках своих полномочий по установлению, изменению и отмене местных налогов и сборов поселения каждый год принимаются администрацией ставки налогов на имущество физических лиц и земельного налога. Размеры налоговых ставок корректируются согласно действующему законодательству. Решением СНД № 190 от 24 ноября 2021 года утверждены обновленные ставки налогов на имущество физических лиц, Решение СНД № 45 от 27.11.2023 г. утвержден земельный налог на 2024 год. Данные обо всех принятых решениях размещаются на сайте администрации и на </w:t>
      </w:r>
      <w:r w:rsidRPr="009D5ACE">
        <w:rPr>
          <w:sz w:val="28"/>
          <w:szCs w:val="28"/>
        </w:rPr>
        <w:t>информационных стендах, обнародование публикуется в районной газете «Красное Знамя». Не смотря на постоянную информационную работу с населением, остаются неисполнимыми некоторые бюджетные показатели по доходной части:</w:t>
      </w:r>
    </w:p>
    <w:p w:rsidR="002C60C6" w:rsidRPr="009D5ACE" w:rsidRDefault="002C60C6" w:rsidP="002C60C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 w:rsidRPr="009D5ACE">
        <w:rPr>
          <w:bCs/>
          <w:sz w:val="28"/>
          <w:szCs w:val="28"/>
          <w:u w:val="single"/>
        </w:rPr>
        <w:t>Налог на имущество физических лиц</w:t>
      </w:r>
      <w:r w:rsidRPr="009D5ACE">
        <w:rPr>
          <w:bCs/>
          <w:sz w:val="28"/>
          <w:szCs w:val="28"/>
        </w:rPr>
        <w:t xml:space="preserve"> – </w:t>
      </w:r>
      <w:r w:rsidRPr="009D5ACE">
        <w:rPr>
          <w:sz w:val="28"/>
          <w:szCs w:val="28"/>
          <w:lang w:eastAsia="en-US"/>
        </w:rPr>
        <w:t>перевыполнение плановых назначений произошло по причине: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9D5ACE">
        <w:rPr>
          <w:bCs/>
          <w:sz w:val="28"/>
          <w:szCs w:val="28"/>
        </w:rPr>
        <w:t>-</w:t>
      </w:r>
      <w:r w:rsidRPr="009D5ACE">
        <w:rPr>
          <w:sz w:val="28"/>
          <w:szCs w:val="28"/>
          <w:lang w:eastAsia="en-US"/>
        </w:rPr>
        <w:t xml:space="preserve"> роста МРОТ на 18,5 процентных пункта или на 3 000 руб. (в 2023 г. МРОТ составлял 16 242 руб., в 2024 г. – 19 242 руб.) в соответствии новой редакции ст. 1 Федерального закона от 19.06.2000 N 82-ФЗ "О минимальном </w:t>
      </w:r>
      <w:proofErr w:type="gramStart"/>
      <w:r w:rsidRPr="009D5ACE">
        <w:rPr>
          <w:sz w:val="28"/>
          <w:szCs w:val="28"/>
          <w:lang w:eastAsia="en-US"/>
        </w:rPr>
        <w:t>размере оплаты труда</w:t>
      </w:r>
      <w:proofErr w:type="gramEnd"/>
      <w:r w:rsidRPr="009D5ACE">
        <w:rPr>
          <w:sz w:val="28"/>
          <w:szCs w:val="28"/>
          <w:lang w:eastAsia="en-US"/>
        </w:rPr>
        <w:t xml:space="preserve">", 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9D5ACE">
        <w:rPr>
          <w:sz w:val="28"/>
          <w:szCs w:val="28"/>
          <w:lang w:eastAsia="en-US"/>
        </w:rPr>
        <w:t xml:space="preserve">- повышения с 01.10.2023г. денежного довольствия военнослужащих и сотрудников некоторых федеральных органов исполнительной власти в соответствии с постановлением Правительства Российской Федерации от 28.06.2023г. N 1046 на 10,5 %, 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9D5ACE">
        <w:rPr>
          <w:sz w:val="28"/>
          <w:szCs w:val="28"/>
          <w:lang w:eastAsia="en-US"/>
        </w:rPr>
        <w:t>- повышения окладов месячного денежного содержания федеральных государственных гражданских служащих и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 (с 01.10.2022г. на 4,0 %, с 01.10.2023г. на 5,5 %),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9D5ACE">
        <w:rPr>
          <w:sz w:val="28"/>
          <w:szCs w:val="28"/>
          <w:lang w:eastAsia="en-US"/>
        </w:rPr>
        <w:t xml:space="preserve">- повышения окладов работников государственных учреждений с 01.08.2024г. в соответствии с постановлением Кабинета Министров Республики Адыгея. </w:t>
      </w:r>
    </w:p>
    <w:p w:rsidR="002C60C6" w:rsidRPr="009D5ACE" w:rsidRDefault="002C60C6" w:rsidP="002C60C6">
      <w:p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9D5ACE">
        <w:rPr>
          <w:sz w:val="28"/>
          <w:szCs w:val="28"/>
          <w:lang w:eastAsia="en-US"/>
        </w:rPr>
        <w:t>- повышения окладов с 01.10.2024г. на 5,1 % работникам федеральных казенных, бюджетных и автономных учреждений, работникам федеральных государственных органов.</w:t>
      </w:r>
    </w:p>
    <w:p w:rsidR="002C60C6" w:rsidRPr="009D5ACE" w:rsidRDefault="002C60C6" w:rsidP="002C60C6">
      <w:pPr>
        <w:numPr>
          <w:ilvl w:val="0"/>
          <w:numId w:val="45"/>
        </w:num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9D5ACE">
        <w:rPr>
          <w:bCs/>
          <w:sz w:val="28"/>
          <w:szCs w:val="28"/>
          <w:u w:val="single"/>
        </w:rPr>
        <w:t>Земельный налог с физических лиц</w:t>
      </w:r>
      <w:r w:rsidRPr="009D5ACE">
        <w:rPr>
          <w:bCs/>
          <w:sz w:val="28"/>
          <w:szCs w:val="28"/>
        </w:rPr>
        <w:t xml:space="preserve"> – </w:t>
      </w:r>
      <w:r w:rsidRPr="009D5ACE">
        <w:rPr>
          <w:sz w:val="28"/>
          <w:lang w:eastAsia="zh-CN"/>
        </w:rPr>
        <w:t xml:space="preserve">Высокие темпы поступлений по земельному налогу организаций в результате </w:t>
      </w:r>
      <w:r w:rsidRPr="009D5ACE">
        <w:rPr>
          <w:sz w:val="28"/>
          <w:szCs w:val="28"/>
          <w:lang w:eastAsia="en-US"/>
        </w:rPr>
        <w:t>роста налоговой базы СХА (Колхоз) "Радуга".</w:t>
      </w:r>
    </w:p>
    <w:p w:rsidR="002C60C6" w:rsidRPr="009D5ACE" w:rsidRDefault="002C60C6" w:rsidP="002C60C6">
      <w:pPr>
        <w:numPr>
          <w:ilvl w:val="0"/>
          <w:numId w:val="44"/>
        </w:numPr>
        <w:suppressAutoHyphens/>
        <w:autoSpaceDE w:val="0"/>
        <w:ind w:left="-567"/>
        <w:jc w:val="both"/>
        <w:rPr>
          <w:i/>
          <w:sz w:val="28"/>
        </w:rPr>
      </w:pPr>
      <w:r w:rsidRPr="009D5ACE">
        <w:rPr>
          <w:sz w:val="28"/>
          <w:u w:val="single"/>
        </w:rPr>
        <w:t>ЕСХН</w:t>
      </w:r>
      <w:r w:rsidRPr="009D5ACE">
        <w:rPr>
          <w:sz w:val="28"/>
        </w:rPr>
        <w:t xml:space="preserve"> – Перевыполнение плановых показателей связано с </w:t>
      </w:r>
      <w:r w:rsidRPr="009D5ACE">
        <w:rPr>
          <w:sz w:val="28"/>
          <w:szCs w:val="28"/>
          <w:lang w:eastAsia="en-US"/>
        </w:rPr>
        <w:t>ростом платежей по годовым налоговым декларациям, под влиянием роста налоговой базы, в т. ч. СХА (Колхоз) "Радуга".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  <w:u w:val="singl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Промышленность, сельское хозяйство и др.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работают две школы, два детских сада, СДК, два сельских клуба, две библиотеки, Храм </w:t>
      </w:r>
      <w:proofErr w:type="spellStart"/>
      <w:r>
        <w:rPr>
          <w:sz w:val="28"/>
          <w:szCs w:val="28"/>
        </w:rPr>
        <w:t>Иверской</w:t>
      </w:r>
      <w:proofErr w:type="spellEnd"/>
      <w:r>
        <w:rPr>
          <w:sz w:val="28"/>
          <w:szCs w:val="28"/>
        </w:rPr>
        <w:t xml:space="preserve"> иконы Божией Матери. Работает сельхозпредприятие СХА (колхоз)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Радуга</w:t>
      </w:r>
      <w:r w:rsidRPr="00D139FE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предприятия пищевой отрасл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 w:rsidRPr="00D139F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Молзавод</w:t>
      </w:r>
      <w:proofErr w:type="spellEnd"/>
      <w:r>
        <w:rPr>
          <w:sz w:val="28"/>
          <w:szCs w:val="28"/>
        </w:rPr>
        <w:t xml:space="preserve"> Новый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ООО </w:t>
      </w:r>
      <w:r w:rsidRPr="00D139F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Молзавод</w:t>
      </w:r>
      <w:proofErr w:type="spellEnd"/>
      <w:r>
        <w:rPr>
          <w:sz w:val="28"/>
          <w:szCs w:val="28"/>
        </w:rPr>
        <w:t xml:space="preserve">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КАСКАД</w:t>
      </w:r>
      <w:r w:rsidRPr="005458B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ООО «Русская селекция», </w:t>
      </w:r>
      <w:r w:rsidRPr="005458B6">
        <w:rPr>
          <w:sz w:val="28"/>
          <w:szCs w:val="28"/>
        </w:rPr>
        <w:t>34 КФХ.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Жители обеспечены торговым обслуживанием: на территории поселения функционируют 11 объектов розничной торговли и </w:t>
      </w:r>
      <w:r>
        <w:rPr>
          <w:sz w:val="28"/>
          <w:szCs w:val="28"/>
        </w:rPr>
        <w:t>1 объект общественного питания.</w:t>
      </w:r>
    </w:p>
    <w:p w:rsidR="002C60C6" w:rsidRPr="009A46E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 территории поселения работает отделение социального обслуживания населения. </w:t>
      </w:r>
      <w:r w:rsidRPr="009A46E6">
        <w:rPr>
          <w:sz w:val="28"/>
          <w:szCs w:val="28"/>
        </w:rPr>
        <w:t xml:space="preserve">Его 12 сотрудников обслуживают более 90 человек преклонного </w:t>
      </w:r>
      <w:r w:rsidRPr="009A46E6">
        <w:rPr>
          <w:sz w:val="28"/>
          <w:szCs w:val="28"/>
        </w:rPr>
        <w:lastRenderedPageBreak/>
        <w:t>возраста, которым необходима помощь и забота.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 w:rsidRPr="009A46E6">
        <w:rPr>
          <w:sz w:val="28"/>
          <w:szCs w:val="28"/>
        </w:rPr>
        <w:t xml:space="preserve">Работают филиалы Сбербанка </w:t>
      </w:r>
      <w:r>
        <w:rPr>
          <w:sz w:val="28"/>
          <w:szCs w:val="28"/>
          <w:highlight w:val="white"/>
        </w:rPr>
        <w:t>России в х. Прогресс и в п. Новом.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п. Новом для населения работает отделение МФЦ (многофункциональный центр).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Газовый участок.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территории поселения расположены и действуют 4 </w:t>
      </w:r>
      <w:proofErr w:type="gramStart"/>
      <w:r>
        <w:rPr>
          <w:sz w:val="28"/>
          <w:szCs w:val="28"/>
          <w:highlight w:val="white"/>
        </w:rPr>
        <w:t>фельдшерско-акушерских</w:t>
      </w:r>
      <w:proofErr w:type="gramEnd"/>
      <w:r>
        <w:rPr>
          <w:sz w:val="28"/>
          <w:szCs w:val="28"/>
          <w:highlight w:val="white"/>
        </w:rPr>
        <w:t xml:space="preserve"> пункта.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Мероприятия, проводимые администрацией</w:t>
      </w:r>
      <w:r w:rsidRPr="00D139F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сельского поселения в рамках закрепленных полномочий, </w:t>
      </w:r>
      <w:r>
        <w:rPr>
          <w:sz w:val="28"/>
          <w:szCs w:val="28"/>
        </w:rPr>
        <w:t xml:space="preserve">к которым относится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 населения.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Газоснабжение </w:t>
      </w:r>
      <w:r>
        <w:rPr>
          <w:sz w:val="28"/>
          <w:szCs w:val="28"/>
        </w:rPr>
        <w:t xml:space="preserve">на территории сельского поселения осуществляет филиал ОАО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газораспределения Майкоп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Гиагинском</w:t>
      </w:r>
      <w:proofErr w:type="spellEnd"/>
      <w:r>
        <w:rPr>
          <w:sz w:val="28"/>
          <w:szCs w:val="28"/>
        </w:rPr>
        <w:t xml:space="preserve"> районе. Несанкционированных долгосрочных отключений газа не происходило. Из 6 населенных пунктов –</w:t>
      </w:r>
      <w:r w:rsidRPr="00D139FE">
        <w:rPr>
          <w:sz w:val="28"/>
          <w:szCs w:val="28"/>
        </w:rPr>
        <w:t xml:space="preserve"> 5 </w:t>
      </w:r>
      <w:r>
        <w:rPr>
          <w:sz w:val="28"/>
          <w:szCs w:val="28"/>
        </w:rPr>
        <w:t>газифицированы, кроме х. Красный Хлебороб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C60C6" w:rsidRDefault="002C60C6" w:rsidP="002C60C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Водоснабжение. </w:t>
      </w:r>
      <w:r>
        <w:rPr>
          <w:sz w:val="28"/>
          <w:szCs w:val="28"/>
        </w:rPr>
        <w:t xml:space="preserve">Комплекс водоснабжения состоит из скважин с водопроводными сетями, </w:t>
      </w:r>
      <w:proofErr w:type="gramStart"/>
      <w:r>
        <w:rPr>
          <w:sz w:val="28"/>
          <w:szCs w:val="28"/>
        </w:rPr>
        <w:t>предусматривающим</w:t>
      </w:r>
      <w:proofErr w:type="gramEnd"/>
      <w:r>
        <w:rPr>
          <w:sz w:val="28"/>
          <w:szCs w:val="28"/>
        </w:rPr>
        <w:t xml:space="preserve"> водозабор, подъем и подачу воды до потребителей. Протяженность водопроводных сетей составляет 9,1 км, нуждается в замене 7,4 км.</w:t>
      </w:r>
    </w:p>
    <w:p w:rsidR="002C60C6" w:rsidRPr="009B0795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Дорожная деятельность</w:t>
      </w:r>
      <w:r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проводится за счет средств дорожного фонда и собственных средств.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i/>
          <w:iCs/>
          <w:sz w:val="28"/>
          <w:szCs w:val="28"/>
        </w:rPr>
      </w:pPr>
    </w:p>
    <w:p w:rsidR="002C60C6" w:rsidRPr="009B0795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yellow"/>
        </w:rPr>
      </w:pPr>
      <w:r>
        <w:rPr>
          <w:i/>
          <w:iCs/>
          <w:sz w:val="28"/>
          <w:szCs w:val="28"/>
        </w:rPr>
        <w:t xml:space="preserve">Уличное освещение. </w:t>
      </w:r>
      <w:r>
        <w:rPr>
          <w:sz w:val="28"/>
          <w:szCs w:val="28"/>
        </w:rPr>
        <w:t xml:space="preserve">Комфортное передвижение населения по улицам в темное время суток обеспечивают имеющиеся в поселении линии освещение улиц сельского поселения, общей протяженностью 22,4 км, состоящие из 19 узлов учета электрической энергии </w:t>
      </w:r>
      <w:r w:rsidRPr="009A46E6">
        <w:rPr>
          <w:sz w:val="28"/>
          <w:szCs w:val="28"/>
        </w:rPr>
        <w:t>и 376 штук светильников. Всю сеть линий электропередач обслуживает электрик по договору ГПХ.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9A46E6">
        <w:rPr>
          <w:sz w:val="28"/>
          <w:szCs w:val="28"/>
        </w:rPr>
        <w:t xml:space="preserve"> В течение прошлого года была проведена ревизия линий освещения на территории поселения. Основной акцент делался на перекрестки улиц и места интенсивного дви</w:t>
      </w:r>
      <w:r>
        <w:rPr>
          <w:sz w:val="28"/>
          <w:szCs w:val="28"/>
        </w:rPr>
        <w:t>жения населения. Проведена реконструкция уличного освещения части улицы Полевой в х. Прогресс.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 w:rsidRPr="0017192F">
        <w:rPr>
          <w:b/>
          <w:bCs/>
          <w:sz w:val="28"/>
          <w:szCs w:val="28"/>
          <w:highlight w:val="yellow"/>
          <w:u w:val="single"/>
        </w:rPr>
        <w:t>Благоустройство (</w:t>
      </w:r>
      <w:proofErr w:type="spellStart"/>
      <w:r w:rsidRPr="0017192F">
        <w:rPr>
          <w:b/>
          <w:bCs/>
          <w:sz w:val="28"/>
          <w:szCs w:val="28"/>
          <w:highlight w:val="yellow"/>
          <w:u w:val="single"/>
        </w:rPr>
        <w:t>нац</w:t>
      </w:r>
      <w:proofErr w:type="gramStart"/>
      <w:r w:rsidRPr="0017192F">
        <w:rPr>
          <w:b/>
          <w:bCs/>
          <w:sz w:val="28"/>
          <w:szCs w:val="28"/>
          <w:highlight w:val="yellow"/>
          <w:u w:val="single"/>
        </w:rPr>
        <w:t>.п</w:t>
      </w:r>
      <w:proofErr w:type="gramEnd"/>
      <w:r w:rsidRPr="0017192F">
        <w:rPr>
          <w:b/>
          <w:bCs/>
          <w:sz w:val="28"/>
          <w:szCs w:val="28"/>
          <w:highlight w:val="yellow"/>
          <w:u w:val="single"/>
        </w:rPr>
        <w:t>роекты</w:t>
      </w:r>
      <w:proofErr w:type="spellEnd"/>
      <w:r w:rsidRPr="0017192F">
        <w:rPr>
          <w:b/>
          <w:bCs/>
          <w:sz w:val="28"/>
          <w:szCs w:val="28"/>
          <w:highlight w:val="yellow"/>
          <w:u w:val="single"/>
        </w:rPr>
        <w:t xml:space="preserve">, инициативное </w:t>
      </w:r>
      <w:proofErr w:type="spellStart"/>
      <w:r w:rsidRPr="0017192F">
        <w:rPr>
          <w:b/>
          <w:bCs/>
          <w:sz w:val="28"/>
          <w:szCs w:val="28"/>
          <w:highlight w:val="yellow"/>
          <w:u w:val="single"/>
        </w:rPr>
        <w:t>бюджетирование</w:t>
      </w:r>
      <w:proofErr w:type="spellEnd"/>
      <w:r w:rsidRPr="0017192F">
        <w:rPr>
          <w:b/>
          <w:bCs/>
          <w:sz w:val="28"/>
          <w:szCs w:val="28"/>
          <w:highlight w:val="yellow"/>
          <w:u w:val="single"/>
        </w:rPr>
        <w:t>, ритуальные услуги, озеленение и др.)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Организация благоустройства территории поселения в соответствии с утверждёнными правилами.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 В течение 2024 года большое внимание уделялось вопросам благоустройства территории поселения и оздоровлению экологической обстановки.</w:t>
      </w:r>
      <w:r w:rsidRPr="00D139FE">
        <w:rPr>
          <w:sz w:val="28"/>
          <w:szCs w:val="28"/>
        </w:rPr>
        <w:t xml:space="preserve">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С апреля по октябрь организовывались и проводились субботники</w:t>
      </w:r>
      <w:r w:rsidRPr="00D139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которых принимали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как сотрудники администрации, так и учащиеся, работники школ, домов культуры, социальные работники, организаций и предприятий всех форм собственности, так и жители поселения.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</w:t>
      </w:r>
      <w:proofErr w:type="gramStart"/>
      <w:r>
        <w:rPr>
          <w:sz w:val="28"/>
          <w:szCs w:val="28"/>
        </w:rPr>
        <w:t>вопросов организации благоустройства территории сельского поселения</w:t>
      </w:r>
      <w:proofErr w:type="gramEnd"/>
      <w:r>
        <w:rPr>
          <w:sz w:val="28"/>
          <w:szCs w:val="28"/>
        </w:rPr>
        <w:t xml:space="preserve"> и исполнения других вопросов местного значения администрацией заключены договора на выполнение работ по благоустройству территории.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Активное участие в благоустройстве территории и поддержании надлежащего санитарного порядка принимают жители поселения и предприниматели. Особо стоит отметить работу Александра Анатольевича Купина, </w:t>
      </w:r>
      <w:proofErr w:type="spellStart"/>
      <w:r>
        <w:rPr>
          <w:sz w:val="28"/>
          <w:szCs w:val="28"/>
        </w:rPr>
        <w:t>Юнуса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Хаджибиевича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Сапиева</w:t>
      </w:r>
      <w:proofErr w:type="spellEnd"/>
      <w:r>
        <w:rPr>
          <w:sz w:val="28"/>
          <w:szCs w:val="28"/>
        </w:rPr>
        <w:t xml:space="preserve">, Андрея Георгиевича Кравченко, Георгия Ивановича Кравченко, Олега Валентиновича </w:t>
      </w:r>
      <w:proofErr w:type="spellStart"/>
      <w:r>
        <w:rPr>
          <w:sz w:val="28"/>
          <w:szCs w:val="28"/>
        </w:rPr>
        <w:t>Снопова</w:t>
      </w:r>
      <w:proofErr w:type="spellEnd"/>
      <w:r>
        <w:rPr>
          <w:sz w:val="28"/>
          <w:szCs w:val="28"/>
        </w:rPr>
        <w:t xml:space="preserve">, Федора Ивановича </w:t>
      </w:r>
      <w:proofErr w:type="spellStart"/>
      <w:r>
        <w:rPr>
          <w:sz w:val="28"/>
          <w:szCs w:val="28"/>
        </w:rPr>
        <w:t>Пенчукова</w:t>
      </w:r>
      <w:proofErr w:type="spellEnd"/>
      <w:r>
        <w:rPr>
          <w:sz w:val="28"/>
          <w:szCs w:val="28"/>
        </w:rPr>
        <w:t>, фермеров и предпринимателей.</w:t>
      </w:r>
    </w:p>
    <w:p w:rsidR="002C60C6" w:rsidRPr="00A9700F" w:rsidRDefault="002C60C6" w:rsidP="002C60C6">
      <w:pPr>
        <w:pStyle w:val="paragraph"/>
        <w:spacing w:before="0" w:beforeAutospacing="0" w:after="0" w:afterAutospacing="0"/>
        <w:ind w:left="-567"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В отчётном году наше поселение участвовало в конкурсе проектов развития общественной инфраструктуры, основанных на местных инициативах –</w:t>
      </w:r>
      <w:r w:rsidRPr="00D13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инициативное 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. Данная программа по поддержке местных инициатив базируется на том, что средства для финансирования проектов собираются из разных источников: добровольные пожертвования населения, предпринимателей и организаций, вклад местного бюджета и бюджетов более высокого уровня. </w:t>
      </w:r>
      <w:r w:rsidRPr="005458B6">
        <w:rPr>
          <w:sz w:val="28"/>
          <w:szCs w:val="28"/>
        </w:rPr>
        <w:t>Наш проект «</w:t>
      </w:r>
      <w:r>
        <w:rPr>
          <w:sz w:val="28"/>
          <w:szCs w:val="28"/>
        </w:rPr>
        <w:t>Благоустройство спортивно-игровой площадки в Центральном парке п. Нового»</w:t>
      </w:r>
      <w:r w:rsidRPr="005458B6">
        <w:rPr>
          <w:sz w:val="28"/>
          <w:szCs w:val="28"/>
        </w:rPr>
        <w:t>. По итогам проведённого аукциона был заключен муни</w:t>
      </w:r>
      <w:r>
        <w:rPr>
          <w:sz w:val="28"/>
          <w:szCs w:val="28"/>
        </w:rPr>
        <w:t>ципальный контракт</w:t>
      </w:r>
      <w:r w:rsidRPr="005458B6">
        <w:rPr>
          <w:sz w:val="28"/>
          <w:szCs w:val="28"/>
        </w:rPr>
        <w:t xml:space="preserve"> на проведение ра</w:t>
      </w:r>
      <w:r>
        <w:rPr>
          <w:sz w:val="28"/>
          <w:szCs w:val="28"/>
        </w:rPr>
        <w:t>бот</w:t>
      </w:r>
      <w:r w:rsidRPr="005458B6">
        <w:rPr>
          <w:sz w:val="28"/>
          <w:szCs w:val="28"/>
        </w:rPr>
        <w:t>.</w:t>
      </w:r>
      <w:r w:rsidRPr="005458B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 данном этапе проект реализован в полном объёме.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по созданию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зелёных зон для отдыха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2024г. в сквере по улице Школьной и в центральном парке п.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силами администрации постоянно проводились работы по уходу за молодыми деревьями.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забываем мы и о подрастающем поколении. Для детей в 2024году установлены детские игровые площадки в с. Образцовом по ул. </w:t>
      </w:r>
      <w:proofErr w:type="spellStart"/>
      <w:r>
        <w:rPr>
          <w:sz w:val="28"/>
          <w:szCs w:val="28"/>
        </w:rPr>
        <w:t>Баноковской</w:t>
      </w:r>
      <w:proofErr w:type="spellEnd"/>
      <w:r>
        <w:rPr>
          <w:sz w:val="28"/>
          <w:szCs w:val="28"/>
        </w:rPr>
        <w:t>, закупили детскую игровую площадку для установки в 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рогресс.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Айрюмовское сельское поселение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>сохранены и постоянно поддерживаются объекты культурного наследия: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1.</w:t>
      </w:r>
      <w:r w:rsidRPr="00D139FE">
        <w:rPr>
          <w:sz w:val="28"/>
          <w:szCs w:val="28"/>
        </w:rPr>
        <w:tab/>
      </w:r>
      <w:r>
        <w:rPr>
          <w:sz w:val="28"/>
          <w:szCs w:val="28"/>
        </w:rPr>
        <w:t xml:space="preserve">П. Новый, ул. </w:t>
      </w:r>
      <w:proofErr w:type="gramStart"/>
      <w:r>
        <w:rPr>
          <w:sz w:val="28"/>
          <w:szCs w:val="28"/>
        </w:rPr>
        <w:t>Веселая</w:t>
      </w:r>
      <w:proofErr w:type="gramEnd"/>
      <w:r>
        <w:rPr>
          <w:sz w:val="28"/>
          <w:szCs w:val="28"/>
        </w:rPr>
        <w:t xml:space="preserve">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Обелиск павшим воинам –</w:t>
      </w:r>
      <w:r w:rsidRPr="00D139FE">
        <w:rPr>
          <w:sz w:val="28"/>
          <w:szCs w:val="28"/>
        </w:rPr>
        <w:t xml:space="preserve"> </w:t>
      </w:r>
      <w:r>
        <w:rPr>
          <w:sz w:val="28"/>
          <w:szCs w:val="28"/>
        </w:rPr>
        <w:t>хуторянам</w:t>
      </w:r>
      <w:r w:rsidRPr="00D139FE">
        <w:rPr>
          <w:sz w:val="28"/>
          <w:szCs w:val="28"/>
        </w:rPr>
        <w:t>».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2.</w:t>
      </w:r>
      <w:r w:rsidRPr="00D139FE">
        <w:rPr>
          <w:sz w:val="28"/>
          <w:szCs w:val="28"/>
        </w:rPr>
        <w:tab/>
      </w:r>
      <w:r>
        <w:rPr>
          <w:sz w:val="28"/>
          <w:szCs w:val="28"/>
        </w:rPr>
        <w:t xml:space="preserve">П. Новый,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, 22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Обелиск с барельефом О. Кошевого</w:t>
      </w:r>
      <w:r w:rsidRPr="00D139FE">
        <w:rPr>
          <w:sz w:val="28"/>
          <w:szCs w:val="28"/>
        </w:rPr>
        <w:t>».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3.</w:t>
      </w:r>
      <w:r w:rsidRPr="00D139FE">
        <w:rPr>
          <w:sz w:val="28"/>
          <w:szCs w:val="28"/>
        </w:rPr>
        <w:tab/>
        <w:t>«</w:t>
      </w:r>
      <w:r>
        <w:rPr>
          <w:sz w:val="28"/>
          <w:szCs w:val="28"/>
        </w:rPr>
        <w:t>Мемориальная доска Зинченко К.Т.</w:t>
      </w:r>
      <w:r w:rsidRPr="00D139FE">
        <w:rPr>
          <w:sz w:val="28"/>
          <w:szCs w:val="28"/>
        </w:rPr>
        <w:t xml:space="preserve">», </w:t>
      </w:r>
      <w:r>
        <w:rPr>
          <w:sz w:val="28"/>
          <w:szCs w:val="28"/>
        </w:rPr>
        <w:t>погибшего в ДРА.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4.</w:t>
      </w:r>
      <w:r w:rsidRPr="00D139FE">
        <w:rPr>
          <w:sz w:val="28"/>
          <w:szCs w:val="28"/>
        </w:rPr>
        <w:tab/>
      </w:r>
      <w:r w:rsidRPr="009A46E6">
        <w:rPr>
          <w:sz w:val="28"/>
          <w:szCs w:val="28"/>
        </w:rPr>
        <w:t xml:space="preserve">«Мемориальная доска </w:t>
      </w:r>
      <w:proofErr w:type="spellStart"/>
      <w:r w:rsidRPr="009A46E6">
        <w:rPr>
          <w:sz w:val="28"/>
          <w:szCs w:val="28"/>
        </w:rPr>
        <w:t>Реука</w:t>
      </w:r>
      <w:proofErr w:type="spellEnd"/>
      <w:r w:rsidRPr="009A46E6">
        <w:rPr>
          <w:sz w:val="28"/>
          <w:szCs w:val="28"/>
        </w:rPr>
        <w:t xml:space="preserve"> П.П.», погибшего в</w:t>
      </w:r>
      <w:r>
        <w:rPr>
          <w:sz w:val="28"/>
          <w:szCs w:val="28"/>
        </w:rPr>
        <w:t xml:space="preserve"> зоне</w:t>
      </w:r>
      <w:r w:rsidRPr="009A46E6">
        <w:rPr>
          <w:sz w:val="28"/>
          <w:szCs w:val="28"/>
        </w:rPr>
        <w:t xml:space="preserve"> СВО.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9FE">
        <w:rPr>
          <w:sz w:val="28"/>
          <w:szCs w:val="28"/>
        </w:rPr>
        <w:t>5.</w:t>
      </w:r>
      <w:r w:rsidRPr="00D139FE">
        <w:rPr>
          <w:sz w:val="28"/>
          <w:szCs w:val="28"/>
        </w:rPr>
        <w:tab/>
      </w:r>
      <w:r w:rsidRPr="009A4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Новый, пер. Советский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Памятник В.И. Ленину».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  Х. Прогресс Братская могила.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sz w:val="28"/>
          <w:szCs w:val="28"/>
          <w:highlight w:val="white"/>
          <w:u w:val="singl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  <w:highlight w:val="white"/>
          <w:u w:val="singl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  <w:highlight w:val="white"/>
          <w:u w:val="single"/>
        </w:rPr>
      </w:pPr>
      <w:r>
        <w:rPr>
          <w:b/>
          <w:bCs/>
          <w:sz w:val="28"/>
          <w:szCs w:val="28"/>
          <w:highlight w:val="white"/>
          <w:u w:val="single"/>
        </w:rPr>
        <w:t>Административная комиссия // Совет народных депутатов и администрация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Исполнительным органом власти муниципальное образование </w:t>
      </w:r>
      <w:r w:rsidRPr="00D139F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Айрюмовское сельское поселение</w:t>
      </w:r>
      <w:r w:rsidRPr="00D139FE"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является администрация муниципального образования </w:t>
      </w:r>
      <w:r w:rsidRPr="00D139F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Айрюмовское сельское поселение</w:t>
      </w:r>
      <w:r w:rsidRPr="00D139F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в составе которой 6 муниципальных служащих.</w:t>
      </w:r>
      <w:r w:rsidRPr="00D139F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Специалистами администрации разрабатывались нормативные и прочие документы. 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:rsidR="002C60C6" w:rsidRPr="00077F91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77F91">
        <w:rPr>
          <w:sz w:val="28"/>
          <w:szCs w:val="28"/>
        </w:rPr>
        <w:t xml:space="preserve">В рамках нормотворческой деятельности за отчетный период издано </w:t>
      </w:r>
      <w:r>
        <w:rPr>
          <w:sz w:val="28"/>
          <w:szCs w:val="28"/>
        </w:rPr>
        <w:t>85</w:t>
      </w:r>
      <w:r w:rsidRPr="00077F91">
        <w:rPr>
          <w:sz w:val="28"/>
          <w:szCs w:val="28"/>
        </w:rPr>
        <w:t xml:space="preserve"> постановлений, распоряже</w:t>
      </w:r>
      <w:r>
        <w:rPr>
          <w:sz w:val="28"/>
          <w:szCs w:val="28"/>
        </w:rPr>
        <w:t>ний по основной деятельности – 45</w:t>
      </w:r>
      <w:r w:rsidRPr="00077F91">
        <w:rPr>
          <w:sz w:val="28"/>
          <w:szCs w:val="28"/>
        </w:rPr>
        <w:t xml:space="preserve">, распоряжений по личному составу - </w:t>
      </w:r>
      <w:r>
        <w:rPr>
          <w:sz w:val="28"/>
          <w:szCs w:val="28"/>
        </w:rPr>
        <w:t>59</w:t>
      </w:r>
      <w:r w:rsidRPr="00077F91">
        <w:rPr>
          <w:sz w:val="28"/>
          <w:szCs w:val="28"/>
        </w:rPr>
        <w:t>.</w:t>
      </w:r>
      <w:r w:rsidRPr="00822B53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Выдано 629 справок.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Проекты решений и постановлений направляются в прокуратуру района для проведения проверки соответствия федеральному законодательству и </w:t>
      </w:r>
      <w:proofErr w:type="spellStart"/>
      <w:r>
        <w:rPr>
          <w:sz w:val="28"/>
          <w:szCs w:val="28"/>
          <w:highlight w:val="white"/>
        </w:rPr>
        <w:t>антикоррупционной</w:t>
      </w:r>
      <w:proofErr w:type="spellEnd"/>
      <w:r>
        <w:rPr>
          <w:sz w:val="28"/>
          <w:szCs w:val="28"/>
          <w:highlight w:val="white"/>
        </w:rPr>
        <w:t xml:space="preserve"> экспертизы. </w:t>
      </w:r>
    </w:p>
    <w:p w:rsidR="002C60C6" w:rsidRPr="00822B53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Представительным </w:t>
      </w:r>
      <w:r>
        <w:rPr>
          <w:sz w:val="28"/>
          <w:szCs w:val="28"/>
          <w:highlight w:val="white"/>
        </w:rPr>
        <w:t xml:space="preserve">органом МО </w:t>
      </w:r>
      <w:r w:rsidRPr="00D139F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Айрюмовское сельское поселение</w:t>
      </w:r>
      <w:r w:rsidRPr="00D139FE"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является </w:t>
      </w:r>
      <w:r>
        <w:rPr>
          <w:sz w:val="28"/>
          <w:szCs w:val="28"/>
          <w:highlight w:val="white"/>
        </w:rPr>
        <w:lastRenderedPageBreak/>
        <w:t>Совет народных депутатов 5 созыва, избранный 11 сентября 2022 года. состоящий из 10 депутатов, председатель СН</w:t>
      </w:r>
      <w:proofErr w:type="gramStart"/>
      <w:r>
        <w:rPr>
          <w:sz w:val="28"/>
          <w:szCs w:val="28"/>
          <w:highlight w:val="white"/>
        </w:rPr>
        <w:t>Д-</w:t>
      </w:r>
      <w:proofErr w:type="gramEnd"/>
      <w:r>
        <w:rPr>
          <w:sz w:val="28"/>
          <w:szCs w:val="28"/>
          <w:highlight w:val="white"/>
        </w:rPr>
        <w:t xml:space="preserve"> Бугай Эльвира Федоровна.  За 2024 </w:t>
      </w:r>
      <w:r w:rsidRPr="00077F91">
        <w:rPr>
          <w:sz w:val="28"/>
          <w:szCs w:val="28"/>
        </w:rPr>
        <w:t>год было проведено 1</w:t>
      </w:r>
      <w:r>
        <w:rPr>
          <w:sz w:val="28"/>
          <w:szCs w:val="28"/>
        </w:rPr>
        <w:t>2</w:t>
      </w:r>
      <w:r w:rsidRPr="00077F91">
        <w:rPr>
          <w:sz w:val="28"/>
          <w:szCs w:val="28"/>
        </w:rPr>
        <w:t xml:space="preserve"> заседаний, на которых было принято </w:t>
      </w:r>
      <w:r>
        <w:rPr>
          <w:sz w:val="28"/>
          <w:szCs w:val="28"/>
        </w:rPr>
        <w:t>34 решения</w:t>
      </w:r>
      <w:r w:rsidRPr="00077F91">
        <w:rPr>
          <w:sz w:val="28"/>
          <w:szCs w:val="28"/>
        </w:rPr>
        <w:t>. Они касались наи</w:t>
      </w:r>
      <w:r>
        <w:rPr>
          <w:sz w:val="28"/>
          <w:szCs w:val="28"/>
        </w:rPr>
        <w:t>более важных вопросов поселения.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Административная  комиссия является органом административной юрисдикции  по рассмотрению  дел об  административных правонарушениях.</w:t>
      </w:r>
    </w:p>
    <w:p w:rsidR="002C60C6" w:rsidRPr="00B9218F" w:rsidRDefault="002C60C6" w:rsidP="002C60C6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</w:t>
      </w:r>
      <w:r w:rsidRPr="00B9218F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было заведено три административных дела о нарушении режима тишины. Выписано 116 предписаний</w:t>
      </w:r>
      <w:r w:rsidRPr="00B9218F">
        <w:rPr>
          <w:bCs/>
          <w:sz w:val="28"/>
          <w:szCs w:val="28"/>
        </w:rPr>
        <w:t xml:space="preserve"> по ст. 32 (нарушение режима выкашивания сорной и карантинной растительнос</w:t>
      </w:r>
      <w:r>
        <w:rPr>
          <w:bCs/>
          <w:sz w:val="28"/>
          <w:szCs w:val="28"/>
        </w:rPr>
        <w:t>ти). После вручения предписаний</w:t>
      </w:r>
      <w:r w:rsidRPr="00B9218F">
        <w:rPr>
          <w:bCs/>
          <w:sz w:val="28"/>
          <w:szCs w:val="28"/>
        </w:rPr>
        <w:t xml:space="preserve"> нарушения были своевременно устранены.</w:t>
      </w:r>
    </w:p>
    <w:p w:rsidR="002C60C6" w:rsidRPr="00772220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 xml:space="preserve">Для исполнения отдельных государственных полномочий в части ведения воинского учета в соответствии с требованиями закона РФ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О воинской обязанности и военной службе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>в администрации поселения есть специалист по военно-учетной работе.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  <w:bCs/>
          <w:sz w:val="28"/>
          <w:szCs w:val="28"/>
          <w:u w:val="singl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Социальная сфера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администрацией проводилась планомерная работа в сфере управления и распоряжения муниципальным имуществом.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находятся 13 кладбищ. В 2024 году велись работы по благоустройству мест захоронения и поддержанию санитарного состояния прилегающих к ним территорий. </w:t>
      </w:r>
      <w:proofErr w:type="gramStart"/>
      <w:r>
        <w:rPr>
          <w:sz w:val="28"/>
          <w:szCs w:val="28"/>
        </w:rPr>
        <w:t>На кануне</w:t>
      </w:r>
      <w:proofErr w:type="gramEnd"/>
      <w:r>
        <w:rPr>
          <w:sz w:val="28"/>
          <w:szCs w:val="28"/>
        </w:rPr>
        <w:t xml:space="preserve"> светлого праздника ПАСХИ был завезен песок, вывезен мусор. Население и предприниматели также принимают активное участие в содержании мест захоронения.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2024 году Кравченко Георгием Ивановичем установлено 70 метров забора, посажено 10 сосен на центральном кладбище в п. Новом.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в рамках своих полномочий администрация сельского поселения зарегистрировала присвоение </w:t>
      </w:r>
      <w:r w:rsidRPr="00491DDC">
        <w:rPr>
          <w:sz w:val="28"/>
          <w:szCs w:val="28"/>
        </w:rPr>
        <w:t xml:space="preserve">адресов </w:t>
      </w:r>
      <w:r>
        <w:rPr>
          <w:sz w:val="28"/>
          <w:szCs w:val="28"/>
        </w:rPr>
        <w:t>20</w:t>
      </w:r>
      <w:r w:rsidRPr="00491DDC">
        <w:rPr>
          <w:sz w:val="28"/>
          <w:szCs w:val="28"/>
        </w:rPr>
        <w:t xml:space="preserve"> объектам (земельным участкам, жилым и нежилым зданиям).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b/>
          <w:bCs/>
          <w:sz w:val="28"/>
          <w:szCs w:val="28"/>
          <w:highlight w:val="white"/>
          <w:u w:val="single"/>
        </w:rPr>
      </w:pPr>
      <w:r>
        <w:rPr>
          <w:b/>
          <w:bCs/>
          <w:sz w:val="28"/>
          <w:szCs w:val="28"/>
          <w:highlight w:val="white"/>
          <w:u w:val="single"/>
        </w:rPr>
        <w:t>Первичные меры пожарной безопасности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полномочиям сельских поселений, относится обеспечение первичных мер пожарной безопасности в границах населенных пунктов.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главы от 16.12.2021 года </w:t>
      </w:r>
      <w:r w:rsidRPr="00F415B4">
        <w:rPr>
          <w:sz w:val="28"/>
          <w:szCs w:val="28"/>
          <w:highlight w:val="white"/>
        </w:rPr>
        <w:t>№</w:t>
      </w:r>
      <w:r w:rsidRPr="00D139FE">
        <w:rPr>
          <w:sz w:val="28"/>
          <w:szCs w:val="28"/>
          <w:highlight w:val="white"/>
        </w:rPr>
        <w:t xml:space="preserve"> 116 </w:t>
      </w:r>
      <w:r>
        <w:rPr>
          <w:sz w:val="28"/>
          <w:szCs w:val="28"/>
          <w:highlight w:val="white"/>
        </w:rPr>
        <w:t xml:space="preserve">утверждена муниципальная программа </w:t>
      </w:r>
      <w:r w:rsidRPr="00D139F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Обеспечение пожарной безопасности на территории Айрюмовского сельского поселение</w:t>
      </w:r>
      <w:r w:rsidRPr="00D139FE"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>на 2019-2027 годы».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оперативного информирования населения о сложившейся ситуации имеется 4 звуковых устройств, одно из которых можно использовать в передвижном варианте.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ликвидации пожаров в администрации создано аварийно-спасательное звено, которое оснащено двумя АРС-14, экскаватором, трактором МТЗ-82 с прицепом 2ПГС-4 и двумя помпами для подачи и закачки воды. На территории муниципального образования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Айрюмовское сельское поселение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находятся 16 источников противопожарного водоснабжения, все они в исправном состоянии. Для оказания гражданам и их объединениям, участвующих в охране общественного порядка, главой муниципального образования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Айрюмовское сельское поселение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было издано постановление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39FE">
        <w:rPr>
          <w:sz w:val="28"/>
          <w:szCs w:val="28"/>
        </w:rPr>
        <w:t>63 «</w:t>
      </w:r>
      <w:r>
        <w:rPr>
          <w:sz w:val="28"/>
          <w:szCs w:val="28"/>
        </w:rPr>
        <w:t>О создании добровольной народной дружины</w:t>
      </w:r>
      <w:r w:rsidRPr="00D139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главы утверждено положение </w:t>
      </w:r>
      <w:r w:rsidRPr="00D139FE">
        <w:rPr>
          <w:sz w:val="28"/>
          <w:szCs w:val="28"/>
        </w:rPr>
        <w:t>«</w:t>
      </w:r>
      <w:r>
        <w:rPr>
          <w:sz w:val="28"/>
          <w:szCs w:val="28"/>
        </w:rPr>
        <w:t>Об участии граждан в охране общественного порядка на территории поселения</w:t>
      </w:r>
      <w:r w:rsidRPr="00D139FE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Принят и утвержден Устав </w:t>
      </w:r>
      <w:r>
        <w:rPr>
          <w:sz w:val="28"/>
          <w:szCs w:val="28"/>
        </w:rPr>
        <w:lastRenderedPageBreak/>
        <w:t xml:space="preserve">общественного объединения правоохранительной направленности </w:t>
      </w:r>
      <w:r w:rsidRPr="00D139F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Айрюм</w:t>
      </w:r>
      <w:proofErr w:type="spellEnd"/>
      <w:r w:rsidRPr="00D139FE">
        <w:rPr>
          <w:sz w:val="28"/>
          <w:szCs w:val="28"/>
        </w:rPr>
        <w:t xml:space="preserve">».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было проведено 7</w:t>
      </w:r>
      <w:r w:rsidRPr="00491DDC">
        <w:rPr>
          <w:sz w:val="28"/>
          <w:szCs w:val="28"/>
        </w:rPr>
        <w:t xml:space="preserve"> собраний, более </w:t>
      </w:r>
      <w:r>
        <w:rPr>
          <w:sz w:val="28"/>
          <w:szCs w:val="28"/>
        </w:rPr>
        <w:t>250</w:t>
      </w:r>
      <w:r w:rsidRPr="00491DDC">
        <w:rPr>
          <w:sz w:val="28"/>
          <w:szCs w:val="28"/>
        </w:rPr>
        <w:t xml:space="preserve"> личных встреч, на которых обсуждались вопросы, связанные с соблюдением граждана</w:t>
      </w:r>
      <w:r>
        <w:rPr>
          <w:sz w:val="28"/>
          <w:szCs w:val="28"/>
        </w:rPr>
        <w:t xml:space="preserve">ми правил пожарной безопасности и многих других вопросов. Для недопущения и своевременного реагирования по тушению ландшафтных пожаров было проведено совещание с главами КФХ и ИП.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2024 года было зафиксировано 9 ландшафтных возгораний, все они были своевременно локализованы и ликвидированы.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  <w:bCs/>
          <w:sz w:val="28"/>
          <w:szCs w:val="28"/>
          <w:u w:val="single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28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Культура и спорт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отводится сфере культуры и организации досуга.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сохранена и действует социально-культурная сфера: СДК в п. Новом и 2 </w:t>
      </w:r>
      <w:proofErr w:type="gramStart"/>
      <w:r>
        <w:rPr>
          <w:sz w:val="28"/>
          <w:szCs w:val="28"/>
        </w:rPr>
        <w:t>сельских</w:t>
      </w:r>
      <w:proofErr w:type="gramEnd"/>
      <w:r>
        <w:rPr>
          <w:sz w:val="28"/>
          <w:szCs w:val="28"/>
        </w:rPr>
        <w:t xml:space="preserve"> клуба в х. Прогресс, х. Садовый. Основная деятельность учреждений направлена на проведение мероприятий для культурного досуга различных социальных и возрастных групп населения, развитие новых форм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деятельности, сохранение и поддержка самодеятельного художественного творчества.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458B6">
        <w:rPr>
          <w:sz w:val="28"/>
          <w:szCs w:val="28"/>
        </w:rPr>
        <w:t>Работники культуры нашего поселения активные участники районных праздников всегда достойно представляют наше поселение, неоднократно награждались Почетными грамотами. В наших учреждениях культуры пров</w:t>
      </w:r>
      <w:r>
        <w:rPr>
          <w:sz w:val="28"/>
          <w:szCs w:val="28"/>
        </w:rPr>
        <w:t>одится</w:t>
      </w:r>
      <w:r w:rsidRPr="005458B6">
        <w:rPr>
          <w:sz w:val="28"/>
          <w:szCs w:val="28"/>
        </w:rPr>
        <w:t xml:space="preserve"> праздни</w:t>
      </w:r>
      <w:r>
        <w:rPr>
          <w:sz w:val="28"/>
          <w:szCs w:val="28"/>
        </w:rPr>
        <w:t xml:space="preserve">чные мероприятия. В 2024 </w:t>
      </w:r>
      <w:r w:rsidRPr="005458B6">
        <w:rPr>
          <w:sz w:val="28"/>
          <w:szCs w:val="28"/>
        </w:rPr>
        <w:t xml:space="preserve">году проводились концерты, посвященные дню Победы, дню России, дню Матери, а также другие акции и </w:t>
      </w:r>
      <w:proofErr w:type="spellStart"/>
      <w:r w:rsidRPr="005458B6">
        <w:rPr>
          <w:sz w:val="28"/>
          <w:szCs w:val="28"/>
        </w:rPr>
        <w:t>флеш-мобы</w:t>
      </w:r>
      <w:proofErr w:type="spellEnd"/>
      <w:r w:rsidRPr="005458B6">
        <w:rPr>
          <w:sz w:val="28"/>
          <w:szCs w:val="28"/>
        </w:rPr>
        <w:t>. Митинги, посвященные Дню Победы, возложение цветов в День памяти и День неизвестного солдата мы всегда проводим у памятников, расположенных в п. Новом и в х. Прогресс.</w:t>
      </w:r>
      <w:r>
        <w:rPr>
          <w:sz w:val="28"/>
          <w:szCs w:val="28"/>
        </w:rPr>
        <w:t xml:space="preserve"> </w:t>
      </w:r>
      <w:r w:rsidRPr="005458B6">
        <w:rPr>
          <w:sz w:val="28"/>
          <w:szCs w:val="28"/>
        </w:rPr>
        <w:t>Работники культуры совместно с работниками администрации, школами занимаются благоустройством братского захоронения и памятников, содержат их в порядке и чистоте.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СДК п. Новый и сельского клуба х. Прогресс функционируют 2 библиотеки. В библиотеке СДК п. Новый продолжает свою работу клуб по интересам «Добрые встречи». Он объединяет людей старшего поколения. Прохода Рима Николаевна и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 Людмила Сергеевна ответственно и трепетно относятся к организации мероприятий, встреч, поездок этого клуба. Спасибо вам за вашу работу и чуткое отношение.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создаются условия для развития на территории поселения физической культуры и спорта, с проведением физкультурно-оздоровительных мероприятий.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5458B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458B6">
        <w:rPr>
          <w:sz w:val="28"/>
          <w:szCs w:val="28"/>
        </w:rPr>
        <w:t xml:space="preserve"> году наши спортсмены участвовали в следующих мероприятиях на территории района: зимнее первенство п</w:t>
      </w:r>
      <w:r>
        <w:rPr>
          <w:sz w:val="28"/>
          <w:szCs w:val="28"/>
        </w:rPr>
        <w:t>о мини-футболу</w:t>
      </w:r>
      <w:r w:rsidRPr="005458B6">
        <w:rPr>
          <w:sz w:val="28"/>
          <w:szCs w:val="28"/>
        </w:rPr>
        <w:t>, новогодний турнир по волейболу, кубок на приз газеты «Красное Знамя» по футболу, первенство района по футболу, соревнования на д</w:t>
      </w:r>
      <w:r>
        <w:rPr>
          <w:sz w:val="28"/>
          <w:szCs w:val="28"/>
        </w:rPr>
        <w:t>ень физкультурника. На базе</w:t>
      </w:r>
      <w:r w:rsidRPr="005458B6">
        <w:rPr>
          <w:sz w:val="28"/>
          <w:szCs w:val="28"/>
        </w:rPr>
        <w:t xml:space="preserve"> СОШ </w:t>
      </w:r>
      <w:r w:rsidRPr="00F415B4">
        <w:rPr>
          <w:sz w:val="28"/>
          <w:szCs w:val="28"/>
        </w:rPr>
        <w:t>№7</w:t>
      </w:r>
      <w:r w:rsidRPr="005458B6">
        <w:rPr>
          <w:sz w:val="28"/>
          <w:szCs w:val="28"/>
        </w:rPr>
        <w:t xml:space="preserve"> проведён турнир памяти </w:t>
      </w:r>
      <w:proofErr w:type="spellStart"/>
      <w:r w:rsidRPr="005458B6">
        <w:rPr>
          <w:sz w:val="28"/>
          <w:szCs w:val="28"/>
        </w:rPr>
        <w:t>Темнова</w:t>
      </w:r>
      <w:proofErr w:type="spellEnd"/>
      <w:r w:rsidRPr="005458B6">
        <w:rPr>
          <w:sz w:val="28"/>
          <w:szCs w:val="28"/>
        </w:rPr>
        <w:t xml:space="preserve"> Анатолия Ивановича, первенство района среди сельских поселений по мини-футболу. Все соревнования проходят при совместной материальной поддержке депутата СНД Гиагинского района </w:t>
      </w:r>
      <w:r>
        <w:rPr>
          <w:sz w:val="28"/>
          <w:szCs w:val="28"/>
        </w:rPr>
        <w:t>Купина Анатолия Александровича, Тарасова Дениса Валерьевича и</w:t>
      </w:r>
      <w:r w:rsidRPr="005458B6">
        <w:rPr>
          <w:sz w:val="28"/>
          <w:szCs w:val="28"/>
        </w:rPr>
        <w:t xml:space="preserve"> администрации сельского поселения.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постоянно в сельском поселении работают 3 секции: волейбол, футбол и бокс.</w:t>
      </w:r>
    </w:p>
    <w:p w:rsidR="002C60C6" w:rsidRPr="00491DDC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91DDC">
        <w:rPr>
          <w:sz w:val="28"/>
          <w:szCs w:val="28"/>
        </w:rPr>
        <w:t xml:space="preserve">В п. Новом действует Храм </w:t>
      </w:r>
      <w:proofErr w:type="spellStart"/>
      <w:r w:rsidRPr="00491DDC">
        <w:rPr>
          <w:sz w:val="28"/>
          <w:szCs w:val="28"/>
        </w:rPr>
        <w:t>Иверской</w:t>
      </w:r>
      <w:proofErr w:type="spellEnd"/>
      <w:r w:rsidRPr="00491DDC">
        <w:rPr>
          <w:sz w:val="28"/>
          <w:szCs w:val="28"/>
        </w:rPr>
        <w:t xml:space="preserve"> иконы Божией Матери. Со своей стороны, администрация поселения оказывает полное содействие православной </w:t>
      </w:r>
      <w:r w:rsidRPr="00491DDC">
        <w:rPr>
          <w:sz w:val="28"/>
          <w:szCs w:val="28"/>
        </w:rPr>
        <w:lastRenderedPageBreak/>
        <w:t>общине</w:t>
      </w:r>
      <w:r>
        <w:rPr>
          <w:sz w:val="28"/>
          <w:szCs w:val="28"/>
        </w:rPr>
        <w:t xml:space="preserve"> во всех вопросах её</w:t>
      </w:r>
      <w:r w:rsidRPr="00491DDC">
        <w:rPr>
          <w:sz w:val="28"/>
          <w:szCs w:val="28"/>
        </w:rPr>
        <w:t xml:space="preserve"> деятельности.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2C60C6" w:rsidRPr="00727076" w:rsidRDefault="002C60C6" w:rsidP="002C60C6">
      <w:pPr>
        <w:pStyle w:val="af"/>
        <w:ind w:left="-567" w:firstLine="709"/>
        <w:jc w:val="center"/>
        <w:rPr>
          <w:b/>
          <w:bCs/>
          <w:sz w:val="28"/>
          <w:szCs w:val="28"/>
        </w:rPr>
      </w:pPr>
      <w:r w:rsidRPr="00135A37">
        <w:rPr>
          <w:b/>
          <w:bCs/>
          <w:sz w:val="28"/>
          <w:szCs w:val="28"/>
        </w:rPr>
        <w:t>Планы администрации на 202</w:t>
      </w:r>
      <w:r>
        <w:rPr>
          <w:b/>
          <w:bCs/>
          <w:sz w:val="28"/>
          <w:szCs w:val="28"/>
        </w:rPr>
        <w:t>5</w:t>
      </w:r>
      <w:r w:rsidRPr="00135A37">
        <w:rPr>
          <w:b/>
          <w:bCs/>
          <w:sz w:val="28"/>
          <w:szCs w:val="28"/>
        </w:rPr>
        <w:t xml:space="preserve"> год:</w:t>
      </w:r>
    </w:p>
    <w:p w:rsidR="002C60C6" w:rsidRPr="00135A37" w:rsidRDefault="002C60C6" w:rsidP="002C60C6">
      <w:pPr>
        <w:pStyle w:val="af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смотря</w:t>
      </w:r>
      <w:r w:rsidRPr="00AC5038">
        <w:rPr>
          <w:sz w:val="28"/>
          <w:szCs w:val="28"/>
        </w:rPr>
        <w:t xml:space="preserve"> на возникающие сложности актуальными остаются</w:t>
      </w:r>
      <w:proofErr w:type="gramEnd"/>
      <w:r w:rsidRPr="00AC5038">
        <w:rPr>
          <w:sz w:val="28"/>
          <w:szCs w:val="28"/>
        </w:rPr>
        <w:t xml:space="preserve"> традиционные вопросы деятельности </w:t>
      </w:r>
      <w:r>
        <w:rPr>
          <w:sz w:val="28"/>
          <w:szCs w:val="28"/>
        </w:rPr>
        <w:t xml:space="preserve">администрации, а </w:t>
      </w:r>
      <w:r w:rsidRPr="00135A37">
        <w:rPr>
          <w:sz w:val="28"/>
          <w:szCs w:val="28"/>
        </w:rPr>
        <w:t xml:space="preserve">важными проблемами остаются дальнейшее развитие и благоустройство поселения. </w:t>
      </w:r>
    </w:p>
    <w:p w:rsidR="002C60C6" w:rsidRPr="00727076" w:rsidRDefault="002C60C6" w:rsidP="002C60C6">
      <w:pPr>
        <w:pStyle w:val="af"/>
        <w:ind w:left="-567" w:firstLine="709"/>
        <w:jc w:val="both"/>
        <w:rPr>
          <w:sz w:val="28"/>
          <w:szCs w:val="28"/>
        </w:rPr>
      </w:pPr>
      <w:r w:rsidRPr="00135A37">
        <w:rPr>
          <w:sz w:val="28"/>
          <w:szCs w:val="28"/>
        </w:rPr>
        <w:t>Приоритетные направления на 202</w:t>
      </w:r>
      <w:r>
        <w:rPr>
          <w:sz w:val="28"/>
          <w:szCs w:val="28"/>
        </w:rPr>
        <w:t>5</w:t>
      </w:r>
      <w:r w:rsidRPr="00135A37">
        <w:rPr>
          <w:sz w:val="28"/>
          <w:szCs w:val="28"/>
        </w:rPr>
        <w:t xml:space="preserve"> год: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Озеленение территории центрального парка п.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>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2. Озеленение территории сквера п. Новый по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кольной.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3. Озеленение территории парка х. Прогресс.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4. Текущее содержание детских игровых спортивных площадок.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5. Установка детского игрового оборудования в х. Прогресс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ентральной.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6. Текущее содержание и обслуживание наружных сетей уличного освещения территории сельского поселения.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7. Реконструкция линии уличного освещения сельского поселения в 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адовый.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8. Ремонт шахтных колодцев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уговой х.Садовый.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реконструкции водопроводных сетей в 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рогресс по ул.Центральной, ул.Заречной, ул.Молодежной, ул.Комсомольской, ул.Полевой.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10. Текущий ремонт водопроводных сетей, устранений порывов.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11. Межевание дорог местного значения, изготовление технической документации для передачи в муниципальную собственность.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12. Проведение ямочных ремонтов асфальтобетонных дорог поселения, нуждающихся в ремонте.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 в гравийном исполнении.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14. Ликвидация несанкционированных свалок на территории сельского поселения.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15. Санитарная уборка улиц, остановок рейсового транспорта, территории парков и детских игровых спортивных площадок, на подъездах в населенные пункты на территории сельского поселения.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16. Выкос сорной и карантинной растительности, вырубка кустарников на территории сельского поселения.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17. Валка и уборка деревьев, которые несут угрозу жизни и здоровью жителям, а также представляют угрозу транспорту на территории сельского поселения.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18. Приобретение и транспортировка песка на кладбища поселения для приведения в санитарный порядок мест захоронения к празднику Светлой Пасхи.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19. Организация и содержание мест захоронения.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20. Выкос территории кладбищ, вырубка кустарников.</w:t>
      </w:r>
    </w:p>
    <w:p w:rsidR="002C60C6" w:rsidRDefault="002C60C6" w:rsidP="002C60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21. Межевание территории кладбищ.</w:t>
      </w:r>
    </w:p>
    <w:p w:rsidR="002C60C6" w:rsidRPr="00D139FE" w:rsidRDefault="002C60C6" w:rsidP="002C6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center"/>
        <w:rPr>
          <w:rFonts w:ascii="Arial" w:hAnsi="Arial" w:cs="Arial"/>
          <w:color w:val="1E1E1E"/>
          <w:sz w:val="28"/>
          <w:szCs w:val="28"/>
        </w:rPr>
      </w:pPr>
      <w:r>
        <w:rPr>
          <w:sz w:val="28"/>
          <w:szCs w:val="28"/>
        </w:rPr>
        <w:t>У</w:t>
      </w:r>
      <w:r>
        <w:rPr>
          <w:b/>
          <w:bCs/>
          <w:color w:val="1E1E1E"/>
          <w:sz w:val="28"/>
          <w:szCs w:val="28"/>
        </w:rPr>
        <w:t>важаемые депутаты и приглашенные!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rFonts w:ascii="Arial" w:hAnsi="Arial" w:cs="Arial"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Мы подвели итоги прошедшего года и ставим задачи на будущее. Наша главная задача —</w:t>
      </w:r>
      <w:r w:rsidRPr="00D139FE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продолжить решение социальных проблем населения. В 2025 году администрация поселения продолжает уделять пристальное внимание эффективному распределению имеющихся финансовых ресурсов, обеспечению социальной стабильности, повышению качества и доступности муниципальных услуг, предоставляемых населению органами местного самоуправления всех уровней, повышению результативности принимаемых решений.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Нам самим трудно оценивать свою работу. Но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же главная оценка для нас - это мнение жителей о нашей работе.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всегда был убежден, что власть может работать эффективно, когда выстроено взаимодействие с населением.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заключение позвольте мне выразить благодарность Главе Республики Адыгея Мурату </w:t>
      </w:r>
      <w:proofErr w:type="spellStart"/>
      <w:r>
        <w:rPr>
          <w:sz w:val="28"/>
          <w:szCs w:val="28"/>
        </w:rPr>
        <w:t>Каральбиевичу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Кумпилову</w:t>
      </w:r>
      <w:proofErr w:type="spellEnd"/>
      <w:r>
        <w:rPr>
          <w:sz w:val="28"/>
          <w:szCs w:val="28"/>
        </w:rPr>
        <w:t xml:space="preserve"> и правительству</w:t>
      </w:r>
      <w:r w:rsidRPr="009B5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Адыгея, Главе Гиагинского района Андрею Николаевичу </w:t>
      </w:r>
      <w:proofErr w:type="spellStart"/>
      <w:r>
        <w:rPr>
          <w:sz w:val="28"/>
          <w:szCs w:val="28"/>
        </w:rPr>
        <w:t>Таранухину</w:t>
      </w:r>
      <w:proofErr w:type="spellEnd"/>
      <w:r>
        <w:rPr>
          <w:sz w:val="28"/>
          <w:szCs w:val="28"/>
        </w:rPr>
        <w:t xml:space="preserve"> и администрации муниципального образования </w:t>
      </w:r>
      <w:r w:rsidRPr="00D139F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Гиагинский</w:t>
      </w:r>
      <w:proofErr w:type="spellEnd"/>
      <w:r>
        <w:rPr>
          <w:sz w:val="28"/>
          <w:szCs w:val="28"/>
        </w:rPr>
        <w:t xml:space="preserve"> район</w:t>
      </w:r>
      <w:r w:rsidRPr="00D139FE">
        <w:rPr>
          <w:sz w:val="28"/>
          <w:szCs w:val="28"/>
        </w:rPr>
        <w:t xml:space="preserve">» </w:t>
      </w:r>
      <w:r>
        <w:rPr>
          <w:sz w:val="28"/>
          <w:szCs w:val="28"/>
        </w:rPr>
        <w:t>за внимание и поддержку нашего поселения, сотрудникам администрации, депутатам всех уровней власти, руководителям предприятий, учреждений, КФХ и всем жителям нашего поселения за работу и помощь в 2024 году.</w:t>
      </w:r>
      <w:proofErr w:type="gramEnd"/>
      <w:r>
        <w:rPr>
          <w:sz w:val="28"/>
          <w:szCs w:val="28"/>
        </w:rPr>
        <w:t xml:space="preserve"> Я искренне верю, что лишь наши совместные усилия, участие каждого из Вас, позволят сделать наше поселение именно таким, каким мы все хотим его видеть. 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2C60C6" w:rsidRDefault="002C60C6" w:rsidP="002C60C6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всем! Благодарю вас за внимание.</w:t>
      </w:r>
    </w:p>
    <w:p w:rsidR="001C44C8" w:rsidRPr="00135A37" w:rsidRDefault="001C44C8" w:rsidP="00AF5D56">
      <w:pPr>
        <w:pStyle w:val="ConsNonformat"/>
        <w:widowControl/>
        <w:tabs>
          <w:tab w:val="left" w:pos="-284"/>
        </w:tabs>
        <w:ind w:left="-567" w:right="0" w:firstLine="567"/>
        <w:rPr>
          <w:rFonts w:ascii="Times New Roman" w:hAnsi="Times New Roman" w:cs="Times New Roman"/>
          <w:sz w:val="28"/>
          <w:szCs w:val="28"/>
        </w:rPr>
      </w:pPr>
    </w:p>
    <w:sectPr w:rsidR="001C44C8" w:rsidRPr="00135A37" w:rsidSect="00F7477D">
      <w:pgSz w:w="11906" w:h="16838"/>
      <w:pgMar w:top="567" w:right="680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8"/>
      </w:rPr>
    </w:lvl>
  </w:abstractNum>
  <w:abstractNum w:abstractNumId="1">
    <w:nsid w:val="010F51BC"/>
    <w:multiLevelType w:val="hybridMultilevel"/>
    <w:tmpl w:val="FFFFFFFF"/>
    <w:lvl w:ilvl="0" w:tplc="2E9C238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1F2756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3D9B1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6B42F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53C95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73F89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8921E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AD162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B4344C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06D4802C"/>
    <w:multiLevelType w:val="hybridMultilevel"/>
    <w:tmpl w:val="FFFFFFFF"/>
    <w:lvl w:ilvl="0" w:tplc="19A77E87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F7143B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3A6D4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44BA59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7C08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86FBC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6A779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1637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D963F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09E42917"/>
    <w:multiLevelType w:val="hybridMultilevel"/>
    <w:tmpl w:val="31D4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58C2"/>
    <w:multiLevelType w:val="hybridMultilevel"/>
    <w:tmpl w:val="DD7EE426"/>
    <w:lvl w:ilvl="0" w:tplc="7C229FC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E95AF8"/>
    <w:multiLevelType w:val="hybridMultilevel"/>
    <w:tmpl w:val="9F76F292"/>
    <w:lvl w:ilvl="0" w:tplc="71483604">
      <w:start w:val="1"/>
      <w:numFmt w:val="decimal"/>
      <w:lvlText w:val="%1."/>
      <w:lvlJc w:val="left"/>
      <w:pPr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4C324A"/>
    <w:multiLevelType w:val="hybridMultilevel"/>
    <w:tmpl w:val="EF3A423E"/>
    <w:lvl w:ilvl="0" w:tplc="1806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2C00B3"/>
    <w:multiLevelType w:val="hybridMultilevel"/>
    <w:tmpl w:val="E8A478D2"/>
    <w:lvl w:ilvl="0" w:tplc="950C67C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A1540BE"/>
    <w:multiLevelType w:val="hybridMultilevel"/>
    <w:tmpl w:val="8D1CEFB2"/>
    <w:lvl w:ilvl="0" w:tplc="E5ACB63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1AC26373"/>
    <w:multiLevelType w:val="hybridMultilevel"/>
    <w:tmpl w:val="FFFFFFFF"/>
    <w:lvl w:ilvl="0" w:tplc="4539A981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31B1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3BB12D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C36268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59615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F8CDBB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3D57B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B5BE9B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E0901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1B5F4BFF"/>
    <w:multiLevelType w:val="multilevel"/>
    <w:tmpl w:val="955E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hint="default"/>
      </w:rPr>
    </w:lvl>
  </w:abstractNum>
  <w:abstractNum w:abstractNumId="11">
    <w:nsid w:val="1BD6BEFF"/>
    <w:multiLevelType w:val="hybridMultilevel"/>
    <w:tmpl w:val="2DCA01A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28484BB">
      <w:start w:val="1"/>
      <w:numFmt w:val="bullet"/>
      <w:lvlText w:val="o"/>
      <w:lvlJc w:val="left"/>
      <w:pPr>
        <w:ind w:left="1506" w:hanging="360"/>
      </w:pPr>
      <w:rPr>
        <w:rFonts w:ascii="Symbol" w:hAnsi="Symbol"/>
      </w:rPr>
    </w:lvl>
    <w:lvl w:ilvl="2" w:tplc="1FFAE3B7">
      <w:start w:val="1"/>
      <w:numFmt w:val="bullet"/>
      <w:lvlText w:val="·"/>
      <w:lvlJc w:val="left"/>
      <w:pPr>
        <w:ind w:left="2226" w:hanging="360"/>
      </w:pPr>
      <w:rPr>
        <w:rFonts w:ascii="Symbol" w:hAnsi="Symbol"/>
      </w:rPr>
    </w:lvl>
    <w:lvl w:ilvl="3" w:tplc="01FCC6B9">
      <w:start w:val="1"/>
      <w:numFmt w:val="bullet"/>
      <w:lvlText w:val="o"/>
      <w:lvlJc w:val="left"/>
      <w:pPr>
        <w:ind w:left="2946" w:hanging="360"/>
      </w:pPr>
      <w:rPr>
        <w:rFonts w:ascii="Symbol" w:hAnsi="Symbol"/>
      </w:rPr>
    </w:lvl>
    <w:lvl w:ilvl="4" w:tplc="6A12AA7A">
      <w:start w:val="1"/>
      <w:numFmt w:val="bullet"/>
      <w:lvlText w:val="·"/>
      <w:lvlJc w:val="left"/>
      <w:pPr>
        <w:ind w:left="3666" w:hanging="360"/>
      </w:pPr>
      <w:rPr>
        <w:rFonts w:ascii="Symbol" w:hAnsi="Symbol"/>
      </w:rPr>
    </w:lvl>
    <w:lvl w:ilvl="5" w:tplc="6B5EEF6D">
      <w:start w:val="1"/>
      <w:numFmt w:val="bullet"/>
      <w:lvlText w:val="o"/>
      <w:lvlJc w:val="left"/>
      <w:pPr>
        <w:ind w:left="4386" w:hanging="360"/>
      </w:pPr>
      <w:rPr>
        <w:rFonts w:ascii="Symbol" w:hAnsi="Symbol"/>
      </w:rPr>
    </w:lvl>
    <w:lvl w:ilvl="6" w:tplc="28DEBCEA">
      <w:start w:val="1"/>
      <w:numFmt w:val="bullet"/>
      <w:lvlText w:val="·"/>
      <w:lvlJc w:val="left"/>
      <w:pPr>
        <w:ind w:left="5106" w:hanging="360"/>
      </w:pPr>
      <w:rPr>
        <w:rFonts w:ascii="Symbol" w:hAnsi="Symbol"/>
      </w:rPr>
    </w:lvl>
    <w:lvl w:ilvl="7" w:tplc="69C242A0">
      <w:start w:val="1"/>
      <w:numFmt w:val="bullet"/>
      <w:lvlText w:val="o"/>
      <w:lvlJc w:val="left"/>
      <w:pPr>
        <w:ind w:left="5826" w:hanging="360"/>
      </w:pPr>
      <w:rPr>
        <w:rFonts w:ascii="Symbol" w:hAnsi="Symbol"/>
      </w:rPr>
    </w:lvl>
    <w:lvl w:ilvl="8" w:tplc="6031435A">
      <w:start w:val="1"/>
      <w:numFmt w:val="bullet"/>
      <w:lvlText w:val="·"/>
      <w:lvlJc w:val="left"/>
      <w:pPr>
        <w:ind w:left="6546" w:hanging="360"/>
      </w:pPr>
      <w:rPr>
        <w:rFonts w:ascii="Symbol" w:hAnsi="Symbol"/>
      </w:rPr>
    </w:lvl>
  </w:abstractNum>
  <w:abstractNum w:abstractNumId="12">
    <w:nsid w:val="1E3B902F"/>
    <w:multiLevelType w:val="hybridMultilevel"/>
    <w:tmpl w:val="4E183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F636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35B4A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F8D85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31A4D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A19B82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D33223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A6542F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7B2A1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20BB5DC1"/>
    <w:multiLevelType w:val="hybridMultilevel"/>
    <w:tmpl w:val="A5BA5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123C0"/>
    <w:multiLevelType w:val="hybridMultilevel"/>
    <w:tmpl w:val="59D81AA0"/>
    <w:lvl w:ilvl="0" w:tplc="AA447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5CEA"/>
    <w:multiLevelType w:val="multilevel"/>
    <w:tmpl w:val="4370969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16">
    <w:nsid w:val="264D1CB9"/>
    <w:multiLevelType w:val="hybridMultilevel"/>
    <w:tmpl w:val="AF72247C"/>
    <w:lvl w:ilvl="0" w:tplc="950C67CE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9236C13"/>
    <w:multiLevelType w:val="hybridMultilevel"/>
    <w:tmpl w:val="9D3C99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C4547"/>
    <w:multiLevelType w:val="hybridMultilevel"/>
    <w:tmpl w:val="35C08E9C"/>
    <w:lvl w:ilvl="0" w:tplc="872885B8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2B34011B"/>
    <w:multiLevelType w:val="hybridMultilevel"/>
    <w:tmpl w:val="6FD229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3A9D6044">
      <w:start w:val="1"/>
      <w:numFmt w:val="bullet"/>
      <w:lvlText w:val="o"/>
      <w:lvlJc w:val="left"/>
      <w:pPr>
        <w:ind w:left="1506" w:hanging="360"/>
      </w:pPr>
      <w:rPr>
        <w:rFonts w:ascii="Symbol" w:hAnsi="Symbol"/>
      </w:rPr>
    </w:lvl>
    <w:lvl w:ilvl="2" w:tplc="0A5C8FF5">
      <w:start w:val="1"/>
      <w:numFmt w:val="bullet"/>
      <w:lvlText w:val="·"/>
      <w:lvlJc w:val="left"/>
      <w:pPr>
        <w:ind w:left="2226" w:hanging="360"/>
      </w:pPr>
      <w:rPr>
        <w:rFonts w:ascii="Symbol" w:hAnsi="Symbol"/>
      </w:rPr>
    </w:lvl>
    <w:lvl w:ilvl="3" w:tplc="63FA8043">
      <w:start w:val="1"/>
      <w:numFmt w:val="bullet"/>
      <w:lvlText w:val="o"/>
      <w:lvlJc w:val="left"/>
      <w:pPr>
        <w:ind w:left="2946" w:hanging="360"/>
      </w:pPr>
      <w:rPr>
        <w:rFonts w:ascii="Symbol" w:hAnsi="Symbol"/>
      </w:rPr>
    </w:lvl>
    <w:lvl w:ilvl="4" w:tplc="48DECECE">
      <w:start w:val="1"/>
      <w:numFmt w:val="bullet"/>
      <w:lvlText w:val="·"/>
      <w:lvlJc w:val="left"/>
      <w:pPr>
        <w:ind w:left="3666" w:hanging="360"/>
      </w:pPr>
      <w:rPr>
        <w:rFonts w:ascii="Symbol" w:hAnsi="Symbol"/>
      </w:rPr>
    </w:lvl>
    <w:lvl w:ilvl="5" w:tplc="20CFBF7C">
      <w:start w:val="1"/>
      <w:numFmt w:val="bullet"/>
      <w:lvlText w:val="o"/>
      <w:lvlJc w:val="left"/>
      <w:pPr>
        <w:ind w:left="4386" w:hanging="360"/>
      </w:pPr>
      <w:rPr>
        <w:rFonts w:ascii="Symbol" w:hAnsi="Symbol"/>
      </w:rPr>
    </w:lvl>
    <w:lvl w:ilvl="6" w:tplc="2534844F">
      <w:start w:val="1"/>
      <w:numFmt w:val="bullet"/>
      <w:lvlText w:val="·"/>
      <w:lvlJc w:val="left"/>
      <w:pPr>
        <w:ind w:left="5106" w:hanging="360"/>
      </w:pPr>
      <w:rPr>
        <w:rFonts w:ascii="Symbol" w:hAnsi="Symbol"/>
      </w:rPr>
    </w:lvl>
    <w:lvl w:ilvl="7" w:tplc="69501FCA">
      <w:start w:val="1"/>
      <w:numFmt w:val="bullet"/>
      <w:lvlText w:val="o"/>
      <w:lvlJc w:val="left"/>
      <w:pPr>
        <w:ind w:left="5826" w:hanging="360"/>
      </w:pPr>
      <w:rPr>
        <w:rFonts w:ascii="Symbol" w:hAnsi="Symbol"/>
      </w:rPr>
    </w:lvl>
    <w:lvl w:ilvl="8" w:tplc="082174C6">
      <w:start w:val="1"/>
      <w:numFmt w:val="bullet"/>
      <w:lvlText w:val="·"/>
      <w:lvlJc w:val="left"/>
      <w:pPr>
        <w:ind w:left="6546" w:hanging="360"/>
      </w:pPr>
      <w:rPr>
        <w:rFonts w:ascii="Symbol" w:hAnsi="Symbol"/>
      </w:rPr>
    </w:lvl>
  </w:abstractNum>
  <w:abstractNum w:abstractNumId="20">
    <w:nsid w:val="2F7FAE26"/>
    <w:multiLevelType w:val="hybridMultilevel"/>
    <w:tmpl w:val="FFFFFFFF"/>
    <w:lvl w:ilvl="0" w:tplc="78C2D33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74EDBE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7154B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9916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C4794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0CA65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CB236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B6C9B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2397A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33DC466D"/>
    <w:multiLevelType w:val="hybridMultilevel"/>
    <w:tmpl w:val="216C8B48"/>
    <w:lvl w:ilvl="0" w:tplc="C8F4F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0E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8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A8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A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81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C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2E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9884D50"/>
    <w:multiLevelType w:val="hybridMultilevel"/>
    <w:tmpl w:val="2C229426"/>
    <w:lvl w:ilvl="0" w:tplc="0419000B">
      <w:start w:val="1"/>
      <w:numFmt w:val="bullet"/>
      <w:lvlText w:val=""/>
      <w:lvlJc w:val="left"/>
      <w:pPr>
        <w:ind w:left="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23">
    <w:nsid w:val="3B4E384E"/>
    <w:multiLevelType w:val="hybridMultilevel"/>
    <w:tmpl w:val="42E6E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7CE63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F4EA8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D59C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B615B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26CB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8BE2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07D31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564C2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>
    <w:nsid w:val="400F71C7"/>
    <w:multiLevelType w:val="hybridMultilevel"/>
    <w:tmpl w:val="C076E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6152E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348BE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94D1A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234AF5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EF6C9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12FE14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086E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44F9FB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43DD2DE3"/>
    <w:multiLevelType w:val="hybridMultilevel"/>
    <w:tmpl w:val="172AF5E6"/>
    <w:lvl w:ilvl="0" w:tplc="0CA67BE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4D706493"/>
    <w:multiLevelType w:val="hybridMultilevel"/>
    <w:tmpl w:val="FFFFFFFF"/>
    <w:lvl w:ilvl="0" w:tplc="278AEC1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99F1E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22AD3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1EE531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8C78A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05F9B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DDCDA6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E9D8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8CF89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4E6A0590"/>
    <w:multiLevelType w:val="hybridMultilevel"/>
    <w:tmpl w:val="2E7A8A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5DBD8A"/>
    <w:multiLevelType w:val="hybridMultilevel"/>
    <w:tmpl w:val="FFFFFFFF"/>
    <w:lvl w:ilvl="0" w:tplc="175380A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0FCEF2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5F3A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55BEC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5E737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65E0D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340F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1B4DF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9E550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548C4A7E"/>
    <w:multiLevelType w:val="hybridMultilevel"/>
    <w:tmpl w:val="FFFFFFFF"/>
    <w:lvl w:ilvl="0" w:tplc="77A7D4A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</w:rPr>
    </w:lvl>
    <w:lvl w:ilvl="1" w:tplc="506459E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D0CED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5502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9DC08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DEF21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B9FA63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D473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928D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57C60A4E"/>
    <w:multiLevelType w:val="singleLevel"/>
    <w:tmpl w:val="15803306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5B55FD1D"/>
    <w:multiLevelType w:val="hybridMultilevel"/>
    <w:tmpl w:val="782830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868425D">
      <w:start w:val="1"/>
      <w:numFmt w:val="bullet"/>
      <w:lvlText w:val="o"/>
      <w:lvlJc w:val="left"/>
      <w:pPr>
        <w:ind w:left="1080" w:hanging="360"/>
      </w:pPr>
      <w:rPr>
        <w:rFonts w:ascii="Symbol" w:hAnsi="Symbol"/>
      </w:rPr>
    </w:lvl>
    <w:lvl w:ilvl="2" w:tplc="756D4E26">
      <w:start w:val="1"/>
      <w:numFmt w:val="bullet"/>
      <w:lvlText w:val="·"/>
      <w:lvlJc w:val="left"/>
      <w:pPr>
        <w:ind w:left="1800" w:hanging="360"/>
      </w:pPr>
      <w:rPr>
        <w:rFonts w:ascii="Symbol" w:hAnsi="Symbol"/>
      </w:rPr>
    </w:lvl>
    <w:lvl w:ilvl="3" w:tplc="74BC7964">
      <w:start w:val="1"/>
      <w:numFmt w:val="bullet"/>
      <w:lvlText w:val="o"/>
      <w:lvlJc w:val="left"/>
      <w:pPr>
        <w:ind w:left="2520" w:hanging="360"/>
      </w:pPr>
      <w:rPr>
        <w:rFonts w:ascii="Symbol" w:hAnsi="Symbol"/>
      </w:rPr>
    </w:lvl>
    <w:lvl w:ilvl="4" w:tplc="7156D8F9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5" w:tplc="50999489">
      <w:start w:val="1"/>
      <w:numFmt w:val="bullet"/>
      <w:lvlText w:val="o"/>
      <w:lvlJc w:val="left"/>
      <w:pPr>
        <w:ind w:left="3960" w:hanging="360"/>
      </w:pPr>
      <w:rPr>
        <w:rFonts w:ascii="Symbol" w:hAnsi="Symbol"/>
      </w:rPr>
    </w:lvl>
    <w:lvl w:ilvl="6" w:tplc="605416AE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200164DD">
      <w:start w:val="1"/>
      <w:numFmt w:val="bullet"/>
      <w:lvlText w:val="o"/>
      <w:lvlJc w:val="left"/>
      <w:pPr>
        <w:ind w:left="5400" w:hanging="360"/>
      </w:pPr>
      <w:rPr>
        <w:rFonts w:ascii="Symbol" w:hAnsi="Symbol"/>
      </w:rPr>
    </w:lvl>
    <w:lvl w:ilvl="8" w:tplc="4C1F1D57">
      <w:start w:val="1"/>
      <w:numFmt w:val="bullet"/>
      <w:lvlText w:val="·"/>
      <w:lvlJc w:val="left"/>
      <w:pPr>
        <w:ind w:left="6120" w:hanging="360"/>
      </w:pPr>
      <w:rPr>
        <w:rFonts w:ascii="Symbol" w:hAnsi="Symbol"/>
      </w:rPr>
    </w:lvl>
  </w:abstractNum>
  <w:abstractNum w:abstractNumId="32">
    <w:nsid w:val="601E74F9"/>
    <w:multiLevelType w:val="hybridMultilevel"/>
    <w:tmpl w:val="53F08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E2A74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94D21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A706F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49F8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B4F62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5B05B5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C531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B5A5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>
    <w:nsid w:val="646F4479"/>
    <w:multiLevelType w:val="singleLevel"/>
    <w:tmpl w:val="2584AF54"/>
    <w:lvl w:ilvl="0">
      <w:start w:val="4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4">
    <w:nsid w:val="664F3011"/>
    <w:multiLevelType w:val="hybridMultilevel"/>
    <w:tmpl w:val="A698B874"/>
    <w:lvl w:ilvl="0" w:tplc="85CC477A">
      <w:start w:val="1"/>
      <w:numFmt w:val="decimal"/>
      <w:lvlText w:val="%1."/>
      <w:lvlJc w:val="left"/>
      <w:pPr>
        <w:ind w:left="1096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5">
    <w:nsid w:val="697EEF6B"/>
    <w:multiLevelType w:val="hybridMultilevel"/>
    <w:tmpl w:val="D5665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B86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C78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42938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83B83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151E8D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7650D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3D5F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5B28C5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>
    <w:nsid w:val="6AED48FB"/>
    <w:multiLevelType w:val="singleLevel"/>
    <w:tmpl w:val="ECCE620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7">
    <w:nsid w:val="6DB046A0"/>
    <w:multiLevelType w:val="hybridMultilevel"/>
    <w:tmpl w:val="D81AF9FE"/>
    <w:lvl w:ilvl="0" w:tplc="1E42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A34AD7C0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01E68"/>
    <w:multiLevelType w:val="hybridMultilevel"/>
    <w:tmpl w:val="B89265A2"/>
    <w:lvl w:ilvl="0" w:tplc="AF6A1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F086F4A"/>
    <w:multiLevelType w:val="hybridMultilevel"/>
    <w:tmpl w:val="FFFFFFFF"/>
    <w:lvl w:ilvl="0" w:tplc="409F2BA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93C3B8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A34ADD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FC674B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C283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CEF3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43B6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4D045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8FB8E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>
    <w:nsid w:val="7067D4E5"/>
    <w:multiLevelType w:val="hybridMultilevel"/>
    <w:tmpl w:val="0CF2E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5DBE6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137948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370144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484218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1E5B1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D9BCE1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29CAE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15A004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1">
    <w:nsid w:val="72CF3C11"/>
    <w:multiLevelType w:val="hybridMultilevel"/>
    <w:tmpl w:val="555ABA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4BC3C1A"/>
    <w:multiLevelType w:val="hybridMultilevel"/>
    <w:tmpl w:val="FFFFFFFF"/>
    <w:lvl w:ilvl="0" w:tplc="3C1D7348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1867EC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4E78D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59FB89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00F050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1CCBF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A9AED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5367A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B0014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>
    <w:nsid w:val="753E11FD"/>
    <w:multiLevelType w:val="multilevel"/>
    <w:tmpl w:val="D07EF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6196380"/>
    <w:multiLevelType w:val="hybridMultilevel"/>
    <w:tmpl w:val="06C2A9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3"/>
  </w:num>
  <w:num w:numId="4">
    <w:abstractNumId w:val="30"/>
  </w:num>
  <w:num w:numId="5">
    <w:abstractNumId w:val="36"/>
  </w:num>
  <w:num w:numId="6">
    <w:abstractNumId w:val="6"/>
  </w:num>
  <w:num w:numId="7">
    <w:abstractNumId w:val="43"/>
  </w:num>
  <w:num w:numId="8">
    <w:abstractNumId w:val="10"/>
  </w:num>
  <w:num w:numId="9">
    <w:abstractNumId w:val="3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4"/>
  </w:num>
  <w:num w:numId="15">
    <w:abstractNumId w:val="41"/>
  </w:num>
  <w:num w:numId="16">
    <w:abstractNumId w:val="16"/>
  </w:num>
  <w:num w:numId="17">
    <w:abstractNumId w:val="7"/>
  </w:num>
  <w:num w:numId="18">
    <w:abstractNumId w:val="22"/>
  </w:num>
  <w:num w:numId="19">
    <w:abstractNumId w:val="3"/>
  </w:num>
  <w:num w:numId="20">
    <w:abstractNumId w:val="5"/>
  </w:num>
  <w:num w:numId="21">
    <w:abstractNumId w:val="2"/>
  </w:num>
  <w:num w:numId="22">
    <w:abstractNumId w:val="9"/>
  </w:num>
  <w:num w:numId="23">
    <w:abstractNumId w:val="1"/>
  </w:num>
  <w:num w:numId="24">
    <w:abstractNumId w:val="42"/>
  </w:num>
  <w:num w:numId="25">
    <w:abstractNumId w:val="28"/>
  </w:num>
  <w:num w:numId="26">
    <w:abstractNumId w:val="20"/>
  </w:num>
  <w:num w:numId="27">
    <w:abstractNumId w:val="39"/>
  </w:num>
  <w:num w:numId="28">
    <w:abstractNumId w:val="26"/>
  </w:num>
  <w:num w:numId="29">
    <w:abstractNumId w:val="44"/>
  </w:num>
  <w:num w:numId="30">
    <w:abstractNumId w:val="4"/>
  </w:num>
  <w:num w:numId="31">
    <w:abstractNumId w:val="21"/>
  </w:num>
  <w:num w:numId="32">
    <w:abstractNumId w:val="13"/>
  </w:num>
  <w:num w:numId="33">
    <w:abstractNumId w:val="24"/>
  </w:num>
  <w:num w:numId="34">
    <w:abstractNumId w:val="32"/>
  </w:num>
  <w:num w:numId="35">
    <w:abstractNumId w:val="11"/>
  </w:num>
  <w:num w:numId="36">
    <w:abstractNumId w:val="31"/>
  </w:num>
  <w:num w:numId="37">
    <w:abstractNumId w:val="23"/>
  </w:num>
  <w:num w:numId="38">
    <w:abstractNumId w:val="17"/>
  </w:num>
  <w:num w:numId="39">
    <w:abstractNumId w:val="27"/>
  </w:num>
  <w:num w:numId="40">
    <w:abstractNumId w:val="35"/>
  </w:num>
  <w:num w:numId="41">
    <w:abstractNumId w:val="40"/>
  </w:num>
  <w:num w:numId="42">
    <w:abstractNumId w:val="12"/>
  </w:num>
  <w:num w:numId="43">
    <w:abstractNumId w:val="19"/>
  </w:num>
  <w:num w:numId="44">
    <w:abstractNumId w:val="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866AB5"/>
    <w:rsid w:val="000025B6"/>
    <w:rsid w:val="00002EB4"/>
    <w:rsid w:val="000049FF"/>
    <w:rsid w:val="000132C7"/>
    <w:rsid w:val="00016AB9"/>
    <w:rsid w:val="00017715"/>
    <w:rsid w:val="000277A6"/>
    <w:rsid w:val="000311EC"/>
    <w:rsid w:val="00033E69"/>
    <w:rsid w:val="00036F6A"/>
    <w:rsid w:val="000371C3"/>
    <w:rsid w:val="00042E96"/>
    <w:rsid w:val="00043D80"/>
    <w:rsid w:val="00050D29"/>
    <w:rsid w:val="0005100E"/>
    <w:rsid w:val="000566C4"/>
    <w:rsid w:val="00062802"/>
    <w:rsid w:val="00072083"/>
    <w:rsid w:val="00077EE5"/>
    <w:rsid w:val="000817C7"/>
    <w:rsid w:val="00086073"/>
    <w:rsid w:val="00086367"/>
    <w:rsid w:val="0009439A"/>
    <w:rsid w:val="000A090E"/>
    <w:rsid w:val="000A5B54"/>
    <w:rsid w:val="000B6A37"/>
    <w:rsid w:val="000D3B62"/>
    <w:rsid w:val="000E0DE2"/>
    <w:rsid w:val="000E202B"/>
    <w:rsid w:val="000F0DA3"/>
    <w:rsid w:val="000F12D4"/>
    <w:rsid w:val="000F5C6B"/>
    <w:rsid w:val="0010343D"/>
    <w:rsid w:val="0011404A"/>
    <w:rsid w:val="0011756D"/>
    <w:rsid w:val="00120FB9"/>
    <w:rsid w:val="001242C2"/>
    <w:rsid w:val="001244FF"/>
    <w:rsid w:val="0013098F"/>
    <w:rsid w:val="00133113"/>
    <w:rsid w:val="001349E7"/>
    <w:rsid w:val="00135A37"/>
    <w:rsid w:val="00141290"/>
    <w:rsid w:val="00143713"/>
    <w:rsid w:val="001455E6"/>
    <w:rsid w:val="00165A76"/>
    <w:rsid w:val="00173309"/>
    <w:rsid w:val="00173FFC"/>
    <w:rsid w:val="00177E13"/>
    <w:rsid w:val="00181070"/>
    <w:rsid w:val="00181440"/>
    <w:rsid w:val="00181F93"/>
    <w:rsid w:val="00190A63"/>
    <w:rsid w:val="001A386D"/>
    <w:rsid w:val="001A43E4"/>
    <w:rsid w:val="001A441B"/>
    <w:rsid w:val="001B1F58"/>
    <w:rsid w:val="001B245D"/>
    <w:rsid w:val="001B2D50"/>
    <w:rsid w:val="001B415E"/>
    <w:rsid w:val="001B42FB"/>
    <w:rsid w:val="001B466C"/>
    <w:rsid w:val="001B4998"/>
    <w:rsid w:val="001B6341"/>
    <w:rsid w:val="001B7600"/>
    <w:rsid w:val="001C44C8"/>
    <w:rsid w:val="001D058E"/>
    <w:rsid w:val="001D1331"/>
    <w:rsid w:val="001D7A04"/>
    <w:rsid w:val="001F2C89"/>
    <w:rsid w:val="001F4689"/>
    <w:rsid w:val="00201758"/>
    <w:rsid w:val="00202B98"/>
    <w:rsid w:val="00204631"/>
    <w:rsid w:val="00226EB7"/>
    <w:rsid w:val="00233227"/>
    <w:rsid w:val="00240B4D"/>
    <w:rsid w:val="00250A9B"/>
    <w:rsid w:val="00254DB3"/>
    <w:rsid w:val="002552E8"/>
    <w:rsid w:val="00263E04"/>
    <w:rsid w:val="00265F81"/>
    <w:rsid w:val="002669CC"/>
    <w:rsid w:val="002700B4"/>
    <w:rsid w:val="00273385"/>
    <w:rsid w:val="00274F12"/>
    <w:rsid w:val="00275BC8"/>
    <w:rsid w:val="002771CB"/>
    <w:rsid w:val="002824E5"/>
    <w:rsid w:val="002859F8"/>
    <w:rsid w:val="00287350"/>
    <w:rsid w:val="00291A42"/>
    <w:rsid w:val="00293B75"/>
    <w:rsid w:val="00295B9E"/>
    <w:rsid w:val="00296CC8"/>
    <w:rsid w:val="00297DFC"/>
    <w:rsid w:val="002A23DF"/>
    <w:rsid w:val="002A299B"/>
    <w:rsid w:val="002B26A4"/>
    <w:rsid w:val="002B3D1A"/>
    <w:rsid w:val="002B416B"/>
    <w:rsid w:val="002C60C6"/>
    <w:rsid w:val="002C7EA0"/>
    <w:rsid w:val="002D029F"/>
    <w:rsid w:val="002D54B6"/>
    <w:rsid w:val="002D55A7"/>
    <w:rsid w:val="002D63D8"/>
    <w:rsid w:val="002E13BE"/>
    <w:rsid w:val="002E2466"/>
    <w:rsid w:val="002E51B0"/>
    <w:rsid w:val="002E552B"/>
    <w:rsid w:val="002E718C"/>
    <w:rsid w:val="002F0A2E"/>
    <w:rsid w:val="002F141F"/>
    <w:rsid w:val="002F50A4"/>
    <w:rsid w:val="002F644E"/>
    <w:rsid w:val="00317B8E"/>
    <w:rsid w:val="00321994"/>
    <w:rsid w:val="003264F7"/>
    <w:rsid w:val="00331356"/>
    <w:rsid w:val="00333859"/>
    <w:rsid w:val="00340039"/>
    <w:rsid w:val="003412F3"/>
    <w:rsid w:val="003443CE"/>
    <w:rsid w:val="00346A33"/>
    <w:rsid w:val="003470E4"/>
    <w:rsid w:val="00350626"/>
    <w:rsid w:val="00350C41"/>
    <w:rsid w:val="003544EA"/>
    <w:rsid w:val="00362008"/>
    <w:rsid w:val="00364829"/>
    <w:rsid w:val="00370676"/>
    <w:rsid w:val="003726C4"/>
    <w:rsid w:val="003875A0"/>
    <w:rsid w:val="00391522"/>
    <w:rsid w:val="00396412"/>
    <w:rsid w:val="003968BB"/>
    <w:rsid w:val="003A54F1"/>
    <w:rsid w:val="003B03ED"/>
    <w:rsid w:val="003B1667"/>
    <w:rsid w:val="003B3E8A"/>
    <w:rsid w:val="003B4502"/>
    <w:rsid w:val="003B5CD8"/>
    <w:rsid w:val="003B5DF5"/>
    <w:rsid w:val="003C15EE"/>
    <w:rsid w:val="003C1CAA"/>
    <w:rsid w:val="003C267B"/>
    <w:rsid w:val="003C3020"/>
    <w:rsid w:val="003C3BA8"/>
    <w:rsid w:val="003C7515"/>
    <w:rsid w:val="003C7BE2"/>
    <w:rsid w:val="003D3AEA"/>
    <w:rsid w:val="003E6239"/>
    <w:rsid w:val="003F0F64"/>
    <w:rsid w:val="003F13E3"/>
    <w:rsid w:val="003F4E8B"/>
    <w:rsid w:val="003F6397"/>
    <w:rsid w:val="00401CCB"/>
    <w:rsid w:val="00414161"/>
    <w:rsid w:val="00424CA5"/>
    <w:rsid w:val="00427D99"/>
    <w:rsid w:val="0043187E"/>
    <w:rsid w:val="0043370D"/>
    <w:rsid w:val="0043453F"/>
    <w:rsid w:val="00434909"/>
    <w:rsid w:val="0043629D"/>
    <w:rsid w:val="0044167D"/>
    <w:rsid w:val="00442989"/>
    <w:rsid w:val="00444A65"/>
    <w:rsid w:val="004506F3"/>
    <w:rsid w:val="004527A3"/>
    <w:rsid w:val="00454833"/>
    <w:rsid w:val="004758BA"/>
    <w:rsid w:val="00483B7F"/>
    <w:rsid w:val="00484379"/>
    <w:rsid w:val="00485E6C"/>
    <w:rsid w:val="00487B82"/>
    <w:rsid w:val="00490A0F"/>
    <w:rsid w:val="00490F26"/>
    <w:rsid w:val="00494F5D"/>
    <w:rsid w:val="00495BED"/>
    <w:rsid w:val="004968BA"/>
    <w:rsid w:val="004A1134"/>
    <w:rsid w:val="004A5D21"/>
    <w:rsid w:val="004B05BE"/>
    <w:rsid w:val="004C0F6A"/>
    <w:rsid w:val="004C37EE"/>
    <w:rsid w:val="004E09B7"/>
    <w:rsid w:val="004E437F"/>
    <w:rsid w:val="004E5832"/>
    <w:rsid w:val="004F23EE"/>
    <w:rsid w:val="004F4A17"/>
    <w:rsid w:val="004F68D8"/>
    <w:rsid w:val="00502600"/>
    <w:rsid w:val="005127B2"/>
    <w:rsid w:val="00517C34"/>
    <w:rsid w:val="00520667"/>
    <w:rsid w:val="00525B23"/>
    <w:rsid w:val="00535081"/>
    <w:rsid w:val="00541EA5"/>
    <w:rsid w:val="005435E0"/>
    <w:rsid w:val="00544736"/>
    <w:rsid w:val="00545A46"/>
    <w:rsid w:val="0054612C"/>
    <w:rsid w:val="005520A0"/>
    <w:rsid w:val="005604AB"/>
    <w:rsid w:val="005613FF"/>
    <w:rsid w:val="005655A1"/>
    <w:rsid w:val="005671B5"/>
    <w:rsid w:val="00571366"/>
    <w:rsid w:val="00573947"/>
    <w:rsid w:val="00580061"/>
    <w:rsid w:val="00584460"/>
    <w:rsid w:val="00591415"/>
    <w:rsid w:val="005915E0"/>
    <w:rsid w:val="00594196"/>
    <w:rsid w:val="005955F0"/>
    <w:rsid w:val="00596345"/>
    <w:rsid w:val="005B3BE7"/>
    <w:rsid w:val="005B3E74"/>
    <w:rsid w:val="005B65C3"/>
    <w:rsid w:val="005C3AFC"/>
    <w:rsid w:val="005D1175"/>
    <w:rsid w:val="005D2C9E"/>
    <w:rsid w:val="005D37B4"/>
    <w:rsid w:val="005D6B05"/>
    <w:rsid w:val="005F1DF3"/>
    <w:rsid w:val="005F72DD"/>
    <w:rsid w:val="0060000E"/>
    <w:rsid w:val="00611289"/>
    <w:rsid w:val="00611502"/>
    <w:rsid w:val="0061240B"/>
    <w:rsid w:val="00624C09"/>
    <w:rsid w:val="0063068E"/>
    <w:rsid w:val="00630701"/>
    <w:rsid w:val="006321A4"/>
    <w:rsid w:val="006478DE"/>
    <w:rsid w:val="006506EA"/>
    <w:rsid w:val="006519E6"/>
    <w:rsid w:val="006523C8"/>
    <w:rsid w:val="00653EB8"/>
    <w:rsid w:val="00664790"/>
    <w:rsid w:val="00666933"/>
    <w:rsid w:val="00670876"/>
    <w:rsid w:val="006850B0"/>
    <w:rsid w:val="00685E92"/>
    <w:rsid w:val="00687DD0"/>
    <w:rsid w:val="00687E30"/>
    <w:rsid w:val="0069236B"/>
    <w:rsid w:val="006A3764"/>
    <w:rsid w:val="006B3F18"/>
    <w:rsid w:val="006B4FA4"/>
    <w:rsid w:val="006B620B"/>
    <w:rsid w:val="006C0D7F"/>
    <w:rsid w:val="006C768E"/>
    <w:rsid w:val="006E42F3"/>
    <w:rsid w:val="006E43F7"/>
    <w:rsid w:val="006F3D57"/>
    <w:rsid w:val="006F5B57"/>
    <w:rsid w:val="007027D4"/>
    <w:rsid w:val="00713675"/>
    <w:rsid w:val="007159F2"/>
    <w:rsid w:val="00716251"/>
    <w:rsid w:val="007236B8"/>
    <w:rsid w:val="00726505"/>
    <w:rsid w:val="00731A16"/>
    <w:rsid w:val="00737300"/>
    <w:rsid w:val="00752364"/>
    <w:rsid w:val="00752ACA"/>
    <w:rsid w:val="00756DEF"/>
    <w:rsid w:val="00765EB9"/>
    <w:rsid w:val="00765EFE"/>
    <w:rsid w:val="00770102"/>
    <w:rsid w:val="00772CFA"/>
    <w:rsid w:val="00774C4F"/>
    <w:rsid w:val="00775FA4"/>
    <w:rsid w:val="007835FC"/>
    <w:rsid w:val="00783E00"/>
    <w:rsid w:val="00784070"/>
    <w:rsid w:val="00794815"/>
    <w:rsid w:val="007A5646"/>
    <w:rsid w:val="007A62E2"/>
    <w:rsid w:val="007A6DFE"/>
    <w:rsid w:val="007C1DAD"/>
    <w:rsid w:val="007C335F"/>
    <w:rsid w:val="007D2986"/>
    <w:rsid w:val="007D5AAC"/>
    <w:rsid w:val="007D74D9"/>
    <w:rsid w:val="00811349"/>
    <w:rsid w:val="008208E5"/>
    <w:rsid w:val="00820EB4"/>
    <w:rsid w:val="00822E2F"/>
    <w:rsid w:val="0082566D"/>
    <w:rsid w:val="00831143"/>
    <w:rsid w:val="008319AB"/>
    <w:rsid w:val="00834236"/>
    <w:rsid w:val="00842BAD"/>
    <w:rsid w:val="00843E24"/>
    <w:rsid w:val="00845960"/>
    <w:rsid w:val="00852812"/>
    <w:rsid w:val="00853535"/>
    <w:rsid w:val="0085574C"/>
    <w:rsid w:val="008571E4"/>
    <w:rsid w:val="00857611"/>
    <w:rsid w:val="00857D59"/>
    <w:rsid w:val="0086130A"/>
    <w:rsid w:val="008637B0"/>
    <w:rsid w:val="00866AB5"/>
    <w:rsid w:val="00867D33"/>
    <w:rsid w:val="008815C4"/>
    <w:rsid w:val="008837D3"/>
    <w:rsid w:val="00884F0F"/>
    <w:rsid w:val="00891A04"/>
    <w:rsid w:val="00894300"/>
    <w:rsid w:val="00895ABF"/>
    <w:rsid w:val="008B22EA"/>
    <w:rsid w:val="008C032F"/>
    <w:rsid w:val="008C6C61"/>
    <w:rsid w:val="008C6E1D"/>
    <w:rsid w:val="008D1D90"/>
    <w:rsid w:val="008D2EBE"/>
    <w:rsid w:val="008D5E92"/>
    <w:rsid w:val="008E652A"/>
    <w:rsid w:val="008E7CBC"/>
    <w:rsid w:val="008F6393"/>
    <w:rsid w:val="008F7539"/>
    <w:rsid w:val="008F76B6"/>
    <w:rsid w:val="0090262C"/>
    <w:rsid w:val="00904315"/>
    <w:rsid w:val="00904687"/>
    <w:rsid w:val="00907F38"/>
    <w:rsid w:val="009109E2"/>
    <w:rsid w:val="00911CDB"/>
    <w:rsid w:val="00912310"/>
    <w:rsid w:val="00912A84"/>
    <w:rsid w:val="00914340"/>
    <w:rsid w:val="009176C8"/>
    <w:rsid w:val="00930322"/>
    <w:rsid w:val="00933DFB"/>
    <w:rsid w:val="0093486E"/>
    <w:rsid w:val="00944E24"/>
    <w:rsid w:val="00951A8E"/>
    <w:rsid w:val="00953794"/>
    <w:rsid w:val="00966699"/>
    <w:rsid w:val="00971E0A"/>
    <w:rsid w:val="00972F05"/>
    <w:rsid w:val="00980690"/>
    <w:rsid w:val="009829A3"/>
    <w:rsid w:val="00983925"/>
    <w:rsid w:val="00984320"/>
    <w:rsid w:val="00987D99"/>
    <w:rsid w:val="00990698"/>
    <w:rsid w:val="00991047"/>
    <w:rsid w:val="009A035F"/>
    <w:rsid w:val="009A263E"/>
    <w:rsid w:val="009B30AB"/>
    <w:rsid w:val="009B35B0"/>
    <w:rsid w:val="009B3822"/>
    <w:rsid w:val="009B3F68"/>
    <w:rsid w:val="009B5349"/>
    <w:rsid w:val="009C75AD"/>
    <w:rsid w:val="009D5F03"/>
    <w:rsid w:val="009E3A77"/>
    <w:rsid w:val="009E4480"/>
    <w:rsid w:val="009E68AF"/>
    <w:rsid w:val="009E7DE8"/>
    <w:rsid w:val="009F3502"/>
    <w:rsid w:val="009F3F58"/>
    <w:rsid w:val="009F448F"/>
    <w:rsid w:val="009F5B43"/>
    <w:rsid w:val="00A007DA"/>
    <w:rsid w:val="00A106C9"/>
    <w:rsid w:val="00A10B3E"/>
    <w:rsid w:val="00A234F0"/>
    <w:rsid w:val="00A27D12"/>
    <w:rsid w:val="00A32D5E"/>
    <w:rsid w:val="00A35F36"/>
    <w:rsid w:val="00A4269C"/>
    <w:rsid w:val="00A437F7"/>
    <w:rsid w:val="00A47D20"/>
    <w:rsid w:val="00A517DF"/>
    <w:rsid w:val="00A52DB7"/>
    <w:rsid w:val="00A5416B"/>
    <w:rsid w:val="00A55F0F"/>
    <w:rsid w:val="00A6048C"/>
    <w:rsid w:val="00A611BF"/>
    <w:rsid w:val="00A70F5B"/>
    <w:rsid w:val="00A81375"/>
    <w:rsid w:val="00A914A0"/>
    <w:rsid w:val="00A92940"/>
    <w:rsid w:val="00A949FC"/>
    <w:rsid w:val="00AB0F4F"/>
    <w:rsid w:val="00AC5038"/>
    <w:rsid w:val="00AC7511"/>
    <w:rsid w:val="00AD06D8"/>
    <w:rsid w:val="00AD1E6C"/>
    <w:rsid w:val="00AD79B8"/>
    <w:rsid w:val="00AE21D9"/>
    <w:rsid w:val="00AE240E"/>
    <w:rsid w:val="00AE2AB7"/>
    <w:rsid w:val="00AE459D"/>
    <w:rsid w:val="00AE5264"/>
    <w:rsid w:val="00AE78AC"/>
    <w:rsid w:val="00AF1CFB"/>
    <w:rsid w:val="00AF3E1E"/>
    <w:rsid w:val="00AF5D56"/>
    <w:rsid w:val="00B003C0"/>
    <w:rsid w:val="00B046D1"/>
    <w:rsid w:val="00B04973"/>
    <w:rsid w:val="00B05A36"/>
    <w:rsid w:val="00B143BB"/>
    <w:rsid w:val="00B17953"/>
    <w:rsid w:val="00B333D2"/>
    <w:rsid w:val="00B370C2"/>
    <w:rsid w:val="00B37932"/>
    <w:rsid w:val="00B41377"/>
    <w:rsid w:val="00B46A49"/>
    <w:rsid w:val="00B47904"/>
    <w:rsid w:val="00B51020"/>
    <w:rsid w:val="00B54C49"/>
    <w:rsid w:val="00B54FC2"/>
    <w:rsid w:val="00B558F7"/>
    <w:rsid w:val="00B62E3F"/>
    <w:rsid w:val="00B62FF6"/>
    <w:rsid w:val="00B642BA"/>
    <w:rsid w:val="00B71BD5"/>
    <w:rsid w:val="00B74791"/>
    <w:rsid w:val="00B80247"/>
    <w:rsid w:val="00B813F1"/>
    <w:rsid w:val="00B96E6C"/>
    <w:rsid w:val="00B97CC9"/>
    <w:rsid w:val="00BA4ACD"/>
    <w:rsid w:val="00BA557B"/>
    <w:rsid w:val="00BB27C8"/>
    <w:rsid w:val="00BB56B3"/>
    <w:rsid w:val="00BC567B"/>
    <w:rsid w:val="00BD0A58"/>
    <w:rsid w:val="00BD2A32"/>
    <w:rsid w:val="00BD3511"/>
    <w:rsid w:val="00BD365A"/>
    <w:rsid w:val="00BD49D6"/>
    <w:rsid w:val="00BD4CCF"/>
    <w:rsid w:val="00BD6591"/>
    <w:rsid w:val="00BE70CB"/>
    <w:rsid w:val="00BF2E5F"/>
    <w:rsid w:val="00BF3846"/>
    <w:rsid w:val="00BF3C07"/>
    <w:rsid w:val="00BF58FE"/>
    <w:rsid w:val="00BF7140"/>
    <w:rsid w:val="00C1055B"/>
    <w:rsid w:val="00C12346"/>
    <w:rsid w:val="00C17589"/>
    <w:rsid w:val="00C2579A"/>
    <w:rsid w:val="00C25AF0"/>
    <w:rsid w:val="00C27339"/>
    <w:rsid w:val="00C355AB"/>
    <w:rsid w:val="00C36196"/>
    <w:rsid w:val="00C36255"/>
    <w:rsid w:val="00C36D1C"/>
    <w:rsid w:val="00C43EF2"/>
    <w:rsid w:val="00C478A1"/>
    <w:rsid w:val="00C54246"/>
    <w:rsid w:val="00C667BE"/>
    <w:rsid w:val="00C70683"/>
    <w:rsid w:val="00C725D6"/>
    <w:rsid w:val="00C75C12"/>
    <w:rsid w:val="00C760FD"/>
    <w:rsid w:val="00C762E0"/>
    <w:rsid w:val="00C80DEC"/>
    <w:rsid w:val="00C81CB5"/>
    <w:rsid w:val="00C84CA1"/>
    <w:rsid w:val="00C869EA"/>
    <w:rsid w:val="00C87520"/>
    <w:rsid w:val="00C8789D"/>
    <w:rsid w:val="00C90050"/>
    <w:rsid w:val="00C90C44"/>
    <w:rsid w:val="00C91CF6"/>
    <w:rsid w:val="00C95166"/>
    <w:rsid w:val="00C9604E"/>
    <w:rsid w:val="00CA3195"/>
    <w:rsid w:val="00CB0B91"/>
    <w:rsid w:val="00CB305F"/>
    <w:rsid w:val="00CB65C7"/>
    <w:rsid w:val="00CB6DA7"/>
    <w:rsid w:val="00CB71A0"/>
    <w:rsid w:val="00CC2ADF"/>
    <w:rsid w:val="00CD2759"/>
    <w:rsid w:val="00CE04A8"/>
    <w:rsid w:val="00CE0B8F"/>
    <w:rsid w:val="00CE7332"/>
    <w:rsid w:val="00CF4B51"/>
    <w:rsid w:val="00D038CF"/>
    <w:rsid w:val="00D04147"/>
    <w:rsid w:val="00D22ECE"/>
    <w:rsid w:val="00D33719"/>
    <w:rsid w:val="00D339C5"/>
    <w:rsid w:val="00D34197"/>
    <w:rsid w:val="00D36B3B"/>
    <w:rsid w:val="00D50CDD"/>
    <w:rsid w:val="00D51463"/>
    <w:rsid w:val="00D53BF8"/>
    <w:rsid w:val="00D6010F"/>
    <w:rsid w:val="00D6195B"/>
    <w:rsid w:val="00D6557E"/>
    <w:rsid w:val="00D713C3"/>
    <w:rsid w:val="00D722F7"/>
    <w:rsid w:val="00D74694"/>
    <w:rsid w:val="00D77578"/>
    <w:rsid w:val="00D82629"/>
    <w:rsid w:val="00D95E09"/>
    <w:rsid w:val="00D96E79"/>
    <w:rsid w:val="00D97C36"/>
    <w:rsid w:val="00DA2ACA"/>
    <w:rsid w:val="00DA536D"/>
    <w:rsid w:val="00DA7D35"/>
    <w:rsid w:val="00DB417D"/>
    <w:rsid w:val="00DB7E18"/>
    <w:rsid w:val="00DC23BA"/>
    <w:rsid w:val="00DC5754"/>
    <w:rsid w:val="00DC5BDE"/>
    <w:rsid w:val="00DD52D8"/>
    <w:rsid w:val="00DD77CE"/>
    <w:rsid w:val="00DE1411"/>
    <w:rsid w:val="00DE59A2"/>
    <w:rsid w:val="00DE7849"/>
    <w:rsid w:val="00DF1F0F"/>
    <w:rsid w:val="00DF6492"/>
    <w:rsid w:val="00E00F28"/>
    <w:rsid w:val="00E01D4C"/>
    <w:rsid w:val="00E03D58"/>
    <w:rsid w:val="00E20D69"/>
    <w:rsid w:val="00E36708"/>
    <w:rsid w:val="00E525E6"/>
    <w:rsid w:val="00E5275C"/>
    <w:rsid w:val="00E53719"/>
    <w:rsid w:val="00E55999"/>
    <w:rsid w:val="00E61476"/>
    <w:rsid w:val="00E67E49"/>
    <w:rsid w:val="00E7089E"/>
    <w:rsid w:val="00E76E66"/>
    <w:rsid w:val="00E77F75"/>
    <w:rsid w:val="00E87A5E"/>
    <w:rsid w:val="00E953C5"/>
    <w:rsid w:val="00EA2202"/>
    <w:rsid w:val="00EB04D6"/>
    <w:rsid w:val="00EB0FC1"/>
    <w:rsid w:val="00EB5287"/>
    <w:rsid w:val="00EB5494"/>
    <w:rsid w:val="00EC57A0"/>
    <w:rsid w:val="00ED4238"/>
    <w:rsid w:val="00ED56C1"/>
    <w:rsid w:val="00ED5BA6"/>
    <w:rsid w:val="00EE1591"/>
    <w:rsid w:val="00EF75F1"/>
    <w:rsid w:val="00F07F64"/>
    <w:rsid w:val="00F1538C"/>
    <w:rsid w:val="00F416F3"/>
    <w:rsid w:val="00F41FF5"/>
    <w:rsid w:val="00F42C98"/>
    <w:rsid w:val="00F548ED"/>
    <w:rsid w:val="00F63234"/>
    <w:rsid w:val="00F709DA"/>
    <w:rsid w:val="00F734BB"/>
    <w:rsid w:val="00F7477D"/>
    <w:rsid w:val="00F75797"/>
    <w:rsid w:val="00F91D76"/>
    <w:rsid w:val="00F95262"/>
    <w:rsid w:val="00FA145D"/>
    <w:rsid w:val="00FA55CA"/>
    <w:rsid w:val="00FA7093"/>
    <w:rsid w:val="00FB1004"/>
    <w:rsid w:val="00FB5309"/>
    <w:rsid w:val="00FC0615"/>
    <w:rsid w:val="00FC78D8"/>
    <w:rsid w:val="00FD1086"/>
    <w:rsid w:val="00FD3D2E"/>
    <w:rsid w:val="00FD4452"/>
    <w:rsid w:val="00FD48FC"/>
    <w:rsid w:val="00FD530F"/>
    <w:rsid w:val="00FD5606"/>
    <w:rsid w:val="00FE0451"/>
    <w:rsid w:val="00FE5986"/>
    <w:rsid w:val="00FE5A56"/>
    <w:rsid w:val="00FF4F8F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4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552B"/>
    <w:pPr>
      <w:keepNext/>
      <w:spacing w:line="20" w:lineRule="atLeast"/>
      <w:ind w:firstLine="130"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2E552B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52B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paragraph" w:customStyle="1" w:styleId="ConsTitle">
    <w:name w:val="ConsTitle"/>
    <w:rsid w:val="00FE59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rsid w:val="00D775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77578"/>
    <w:rPr>
      <w:rFonts w:ascii="Tahoma" w:hAnsi="Tahoma" w:cs="Tahoma"/>
      <w:sz w:val="16"/>
      <w:szCs w:val="16"/>
    </w:rPr>
  </w:style>
  <w:style w:type="paragraph" w:customStyle="1" w:styleId="a7">
    <w:name w:val="Основной_текст Знак"/>
    <w:basedOn w:val="a"/>
    <w:link w:val="a8"/>
    <w:rsid w:val="001F4689"/>
    <w:pPr>
      <w:widowControl w:val="0"/>
      <w:ind w:firstLine="567"/>
      <w:jc w:val="both"/>
    </w:pPr>
    <w:rPr>
      <w:sz w:val="28"/>
      <w:szCs w:val="28"/>
    </w:rPr>
  </w:style>
  <w:style w:type="character" w:customStyle="1" w:styleId="a8">
    <w:name w:val="Основной_текст Знак Знак"/>
    <w:link w:val="a7"/>
    <w:rsid w:val="001F4689"/>
    <w:rPr>
      <w:sz w:val="28"/>
      <w:szCs w:val="28"/>
    </w:rPr>
  </w:style>
  <w:style w:type="paragraph" w:styleId="a9">
    <w:name w:val="Body Text"/>
    <w:basedOn w:val="a"/>
    <w:link w:val="aa"/>
    <w:rsid w:val="00AE240E"/>
    <w:pPr>
      <w:spacing w:after="120"/>
    </w:pPr>
  </w:style>
  <w:style w:type="character" w:customStyle="1" w:styleId="aa">
    <w:name w:val="Основной текст Знак"/>
    <w:link w:val="a9"/>
    <w:rsid w:val="00AE240E"/>
    <w:rPr>
      <w:sz w:val="24"/>
      <w:szCs w:val="24"/>
    </w:rPr>
  </w:style>
  <w:style w:type="character" w:customStyle="1" w:styleId="10">
    <w:name w:val="Заголовок 1 Знак"/>
    <w:link w:val="1"/>
    <w:rsid w:val="00AE24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AE240E"/>
    <w:rPr>
      <w:sz w:val="24"/>
      <w:szCs w:val="24"/>
    </w:rPr>
  </w:style>
  <w:style w:type="paragraph" w:customStyle="1" w:styleId="ConsPlusNormal">
    <w:name w:val="ConsPlusNormal"/>
    <w:uiPriority w:val="99"/>
    <w:rsid w:val="00A437F7"/>
    <w:pPr>
      <w:widowControl w:val="0"/>
      <w:ind w:firstLine="720"/>
    </w:pPr>
    <w:rPr>
      <w:rFonts w:ascii="Arial" w:hAnsi="Arial"/>
    </w:rPr>
  </w:style>
  <w:style w:type="character" w:styleId="ac">
    <w:name w:val="Hyperlink"/>
    <w:rsid w:val="005C3AFC"/>
    <w:rPr>
      <w:color w:val="0000FF"/>
      <w:u w:val="single"/>
    </w:rPr>
  </w:style>
  <w:style w:type="character" w:customStyle="1" w:styleId="20">
    <w:name w:val="Заголовок 2 Знак"/>
    <w:link w:val="2"/>
    <w:rsid w:val="00427D99"/>
    <w:rPr>
      <w:rFonts w:eastAsia="Arial Unicode MS"/>
      <w:b/>
      <w:i/>
      <w:sz w:val="28"/>
    </w:rPr>
  </w:style>
  <w:style w:type="character" w:customStyle="1" w:styleId="50">
    <w:name w:val="Заголовок 5 Знак"/>
    <w:link w:val="5"/>
    <w:rsid w:val="00427D99"/>
    <w:rPr>
      <w:rFonts w:eastAsia="Arial Unicode MS"/>
      <w:b/>
      <w:i/>
      <w:sz w:val="24"/>
    </w:rPr>
  </w:style>
  <w:style w:type="character" w:customStyle="1" w:styleId="a4">
    <w:name w:val="Основной текст с отступом Знак"/>
    <w:link w:val="a3"/>
    <w:rsid w:val="00427D99"/>
    <w:rPr>
      <w:b/>
      <w:i/>
      <w:sz w:val="28"/>
    </w:rPr>
  </w:style>
  <w:style w:type="paragraph" w:styleId="ad">
    <w:name w:val="Title"/>
    <w:basedOn w:val="a"/>
    <w:link w:val="ae"/>
    <w:qFormat/>
    <w:rsid w:val="007027D4"/>
    <w:pPr>
      <w:jc w:val="center"/>
    </w:pPr>
    <w:rPr>
      <w:rFonts w:ascii="Arial" w:hAnsi="Arial" w:cs="Arial"/>
      <w:b/>
      <w:bCs/>
    </w:rPr>
  </w:style>
  <w:style w:type="character" w:customStyle="1" w:styleId="ae">
    <w:name w:val="Название Знак"/>
    <w:link w:val="ad"/>
    <w:rsid w:val="007027D4"/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7027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027D4"/>
    <w:pPr>
      <w:ind w:left="720"/>
      <w:contextualSpacing/>
    </w:pPr>
  </w:style>
  <w:style w:type="paragraph" w:customStyle="1" w:styleId="ConsNormal">
    <w:name w:val="ConsNormal"/>
    <w:rsid w:val="00F42C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 (Интернет)1"/>
    <w:basedOn w:val="a"/>
    <w:uiPriority w:val="99"/>
    <w:unhideWhenUsed/>
    <w:rsid w:val="00517C34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9604E"/>
    <w:pPr>
      <w:spacing w:before="100" w:beforeAutospacing="1" w:after="100" w:afterAutospacing="1"/>
    </w:pPr>
  </w:style>
  <w:style w:type="character" w:customStyle="1" w:styleId="eop">
    <w:name w:val="eop"/>
    <w:rsid w:val="00C9604E"/>
  </w:style>
  <w:style w:type="character" w:customStyle="1" w:styleId="normaltextrun">
    <w:name w:val="normaltextrun"/>
    <w:rsid w:val="00C9604E"/>
  </w:style>
  <w:style w:type="character" w:customStyle="1" w:styleId="eopscx32627041">
    <w:name w:val="eop scx32627041"/>
    <w:rsid w:val="0011404A"/>
  </w:style>
  <w:style w:type="paragraph" w:customStyle="1" w:styleId="paragraphscx32627041">
    <w:name w:val="paragraph scx32627041"/>
    <w:basedOn w:val="a"/>
    <w:rsid w:val="00114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1" w:color="FFFFFF"/>
            <w:right w:val="none" w:sz="0" w:space="0" w:color="auto"/>
          </w:divBdr>
        </w:div>
      </w:divsChild>
    </w:div>
    <w:div w:id="780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1" w:color="FFFFFF"/>
            <w:right w:val="none" w:sz="0" w:space="0" w:color="auto"/>
          </w:divBdr>
        </w:div>
      </w:divsChild>
    </w:div>
    <w:div w:id="1794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7050-93D9-4212-BFC6-4CB67602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16</Pages>
  <Words>6066</Words>
  <Characters>34578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40563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*</dc:creator>
  <cp:keywords/>
  <dc:description/>
  <cp:lastModifiedBy>User</cp:lastModifiedBy>
  <cp:revision>11</cp:revision>
  <cp:lastPrinted>2023-02-27T10:23:00Z</cp:lastPrinted>
  <dcterms:created xsi:type="dcterms:W3CDTF">2023-02-15T19:48:00Z</dcterms:created>
  <dcterms:modified xsi:type="dcterms:W3CDTF">2025-02-25T07:04:00Z</dcterms:modified>
</cp:coreProperties>
</file>