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EC863B">
      <w:pPr>
        <w:jc w:val="center"/>
        <w:rPr>
          <w:b/>
          <w:sz w:val="20"/>
        </w:rPr>
      </w:pPr>
      <w:bookmarkStart w:id="1" w:name="_GoBack"/>
      <w:bookmarkEnd w:id="1"/>
      <w:r>
        <w:pict>
          <v:shape id="_x0000_s1029" o:spid="_x0000_s1029" o:spt="75" type="#_x0000_t75" style="position:absolute;left:0pt;margin-left:172.1pt;margin-top:-15.15pt;height:79.55pt;width:86.25pt;z-index:-251657216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5" o:title=""/>
            <o:lock v:ext="edit" aspectratio="t"/>
          </v:shape>
          <o:OLEObject Type="Embed" ProgID="PBrush" ShapeID="_x0000_s1029" DrawAspect="Content" ObjectID="_1468075725" r:id="rId4">
            <o:LockedField>false</o:LockedField>
          </o:OLEObject>
        </w:pict>
      </w:r>
      <w:r>
        <w:rPr>
          <w:b/>
          <w:sz w:val="20"/>
        </w:rPr>
        <w:t>РЕСПУБЛИКА АДЫГЕЯ</w:t>
      </w:r>
    </w:p>
    <w:p w14:paraId="323E6BC4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14:paraId="5F1456FE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14:paraId="2A9B05D2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«Гиагинское сельское поселение»</w:t>
      </w:r>
    </w:p>
    <w:p w14:paraId="3EC61C9B">
      <w:pPr>
        <w:ind w:left="-180"/>
        <w:jc w:val="both"/>
        <w:rPr>
          <w:b/>
          <w:sz w:val="20"/>
        </w:rPr>
      </w:pPr>
    </w:p>
    <w:p w14:paraId="2C8EA8CC">
      <w:pPr>
        <w:ind w:left="-180"/>
        <w:jc w:val="center"/>
        <w:rPr>
          <w:b/>
          <w:sz w:val="20"/>
        </w:rPr>
      </w:pP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45A254F3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30093701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4359E8B6">
      <w:pPr>
        <w:ind w:left="-180"/>
        <w:jc w:val="center"/>
        <w:rPr>
          <w:sz w:val="16"/>
        </w:rPr>
      </w:pPr>
      <w:r>
        <w:rPr>
          <w:b/>
          <w:sz w:val="20"/>
        </w:rPr>
        <w:t>иадминистрацие</w:t>
      </w:r>
    </w:p>
    <w:p w14:paraId="0B0414A7">
      <w:pPr>
        <w:tabs>
          <w:tab w:val="left" w:pos="0"/>
        </w:tabs>
        <w:jc w:val="center"/>
        <w:sectPr>
          <w:pgSz w:w="11906" w:h="16838"/>
          <w:pgMar w:top="426" w:right="850" w:bottom="1134" w:left="1701" w:header="720" w:footer="720" w:gutter="0"/>
          <w:cols w:equalWidth="0" w:num="2">
            <w:col w:w="3338" w:space="1980"/>
            <w:col w:w="4035"/>
          </w:cols>
          <w:docGrid w:linePitch="600" w:charSpace="24576"/>
        </w:sectPr>
      </w:pPr>
    </w:p>
    <w:p w14:paraId="086F3826">
      <w:pPr>
        <w:tabs>
          <w:tab w:val="left" w:pos="0"/>
        </w:tabs>
        <w:ind w:hanging="180"/>
        <w:jc w:val="center"/>
        <w:rPr>
          <w:sz w:val="16"/>
        </w:rPr>
      </w:pPr>
    </w:p>
    <w:p w14:paraId="13E7287F">
      <w:pPr>
        <w:pStyle w:val="2"/>
        <w:jc w:val="left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-1329055</wp:posOffset>
                </wp:positionH>
                <wp:positionV relativeFrom="paragraph">
                  <wp:posOffset>120650</wp:posOffset>
                </wp:positionV>
                <wp:extent cx="8001000" cy="19050"/>
                <wp:effectExtent l="0" t="38100" r="0" b="444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margin-left:-104.65pt;margin-top:9.5pt;height:1.5pt;width:630pt;z-index:-251656192;mso-width-relative:page;mso-height-relative:page;" filled="f" stroked="t" coordsize="21600,21600" o:gfxdata="UEsDBAoAAAAAAIdO4kAAAAAAAAAAAAAAAAAEAAAAZHJzL1BLAwQUAAAACACHTuJAa+hYAtYAAAAL&#10;AQAADwAAAGRycy9kb3ducmV2LnhtbE2Py27CMBBF95X4B2uQugM7qfogjcOiEqtuWsIHDPY0jvAj&#10;xE6Av69ZtcvRPbpzbr29OstmGmMfvIRiLYCRV0H3vpNwaHerN2AxoddogycJN4qwbRYPNVY6XPw3&#10;zfvUsVziY4USTEpDxXlUhhzGdRjI5+wnjA5TPseO6xEvudxZXgrxwh32Pn8wONCHIXXaT06C+rwV&#10;rdlNOHcKy9B+ne0pnaV8XBbiHViia/qD4a6f1aHJTscweR2ZlbAqxeYpsznZ5FF3QjyLV2BHCWUp&#10;gDc1/7+h+QVQSwMEFAAAAAgAh07iQKUrM0UTAgAA7wMAAA4AAABkcnMvZTJvRG9jLnhtbK1TzW4T&#10;MRC+I/EOlu9kk6qEdpVND4nKpUCklgdwvN6shddj2U42uQFnpDwCr8ChSJUKPMPuGzH2bgItlx7Y&#10;gzWen2/m+zw7udhWimyEdRJ0RkeDISVCc8ilXmX0/c3lizNKnGc6Zwq0yOhOOHoxff5sUptUnEAJ&#10;KheWIIh2aW0yWnpv0iRxvBQVcwMwQmOwAFsxj1e7SnLLakSvVHIyHI6TGmxuLHDhHHrnXZD2iPYp&#10;gFAUkos58HUltO9QrVDMIyVXSuPoNE5bFIL7d0XhhCcqo8jUxxOboL0MZzKdsHRlmSkl70dgTxnh&#10;EaeKSY1Nj1Bz5hlZW/kPVCW5BQeFH3Coko5IVARZjIaPtLkumRGRC0rtzFF09/9g+dvNwhKZ4yac&#10;U6JZhS/efG0/tvvmR/Ot3ZP2U/Or+d7cNnfNz+au/Yz2ffsF7RBs7nv3nmA5alkblyLkTC9sUINv&#10;9bW5Av7BEQ2zkumViJxudgb7jEJF8qAkXJzBiZb1G8gxh609RGG3ha0CJEpGtvH9dsf3E1tPODrH&#10;49Oz05f4tBxjo/MhmqEDSw/Fxjr/WkBFgpFRJXWQl6Vsc+V8l3pICW4Nl1Ip9LNUaVJn9NUYNxjh&#10;K4OCeStjsQMl85AY8pxdLWfKkg0LCxe/foYHaRbWOu8aKh3qRNzVfoqDCp2eS8h3CxuSgx/3IFLq&#10;dzYs2t/3mPXnP5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voWALWAAAACwEAAA8AAAAAAAAA&#10;AQAgAAAAIgAAAGRycy9kb3ducmV2LnhtbFBLAQIUABQAAAAIAIdO4kClKzNFEwIAAO8DAAAOAAAA&#10;AAAAAAEAIAAAACUBAABkcnMvZTJvRG9jLnhtbFBLBQYAAAAABgAGAFkBAACq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                                                           </w:t>
      </w:r>
    </w:p>
    <w:p w14:paraId="0CE5F84E">
      <w:pPr>
        <w:pStyle w:val="2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14:paraId="174CA952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14:paraId="353ACEFE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ПОСТАНОВЛЕНИЕ</w:t>
      </w:r>
    </w:p>
    <w:p w14:paraId="3A6D8525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</w:t>
      </w:r>
    </w:p>
    <w:p w14:paraId="77D76E68">
      <w:pPr>
        <w:pStyle w:val="2"/>
        <w:tabs>
          <w:tab w:val="left" w:pos="1905"/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от «__</w:t>
      </w:r>
      <w:r>
        <w:rPr>
          <w:sz w:val="24"/>
          <w:u w:val="single"/>
        </w:rPr>
        <w:t>24</w:t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» </w:t>
      </w:r>
      <w:r>
        <w:rPr>
          <w:sz w:val="24"/>
          <w:u w:val="single"/>
        </w:rPr>
        <w:t>_03</w:t>
      </w:r>
      <w:r>
        <w:rPr>
          <w:sz w:val="24"/>
        </w:rPr>
        <w:t xml:space="preserve">_ 2025г.        №    </w:t>
      </w:r>
      <w:r>
        <w:rPr>
          <w:sz w:val="24"/>
          <w:u w:val="single"/>
        </w:rPr>
        <w:t>84</w:t>
      </w:r>
      <w:r>
        <w:rPr>
          <w:b w:val="0"/>
          <w:sz w:val="24"/>
          <w:u w:val="single"/>
        </w:rPr>
        <w:t>__</w:t>
      </w:r>
    </w:p>
    <w:p w14:paraId="719ECBDB">
      <w:pPr>
        <w:jc w:val="center"/>
        <w:rPr>
          <w:b/>
          <w:szCs w:val="28"/>
        </w:rPr>
      </w:pPr>
    </w:p>
    <w:p w14:paraId="0B1A7BC9">
      <w:pPr>
        <w:jc w:val="center"/>
        <w:rPr>
          <w:b/>
          <w:szCs w:val="28"/>
        </w:rPr>
      </w:pPr>
    </w:p>
    <w:p w14:paraId="33D849B8">
      <w:pPr>
        <w:pStyle w:val="1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Об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утверждении Порядка принятия решений о признании безнадежной к взысканию задолженности по платежам в бюджет. </w:t>
      </w:r>
    </w:p>
    <w:p w14:paraId="4336ABFF">
      <w:pPr>
        <w:pStyle w:val="13"/>
        <w:spacing w:before="0" w:beforeAutospacing="0" w:after="0" w:afterAutospacing="0"/>
        <w:jc w:val="both"/>
        <w:rPr>
          <w:b/>
        </w:rPr>
      </w:pPr>
    </w:p>
    <w:p w14:paraId="599749CF">
      <w:pPr>
        <w:pStyle w:val="1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ED930B2">
      <w:pPr>
        <w:pStyle w:val="1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 </w:t>
      </w:r>
      <w:r>
        <w:fldChar w:fldCharType="begin"/>
      </w:r>
      <w:r>
        <w:instrText xml:space="preserve"> HYPERLINK "consultantplus://offline/ref=F509F853A186285D0BA4D3D21450A5388D7C943FE0EF9734BB5CF2A80B7F7165AA68D96CB0F0EF07420CFAEFDFB8AD92EBB6930183E1P4dAM" \o "consultantplus://offline/ref=F509F853A186285D0BA4D3D21450A5388D7C943FE0EF9734BB5CF2A80B7F7165AA68D96CB0F0EF07420CFAEFDFB8AD92EBB6930183E1P4dAM" </w:instrText>
      </w:r>
      <w:r>
        <w:fldChar w:fldCharType="separate"/>
      </w:r>
      <w:r>
        <w:rPr>
          <w:rStyle w:val="5"/>
          <w:sz w:val="28"/>
          <w:szCs w:val="28"/>
          <w:u w:val="none"/>
        </w:rPr>
        <w:t>статьей 47.2</w:t>
      </w:r>
      <w:r>
        <w:rPr>
          <w:rStyle w:val="5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> Бюджетного кодекса Российской Федерации, Федеральным </w:t>
      </w:r>
      <w:r>
        <w:fldChar w:fldCharType="begin"/>
      </w:r>
      <w:r>
        <w:instrText xml:space="preserve"> HYPERLINK "consultantplus://offline/ref=F509F853A186285D0BA4D3D21450A5388D7C943DE0EA9734BB5CF2A80B7F7165B8688165B2F4F60C1143BCBAD0PBd8M" \o "consultantplus://offline/ref=F509F853A186285D0BA4D3D21450A5388D7C943DE0EA9734BB5CF2A80B7F7165B8688165B2F4F60C1143BCBAD0PBd8M" </w:instrText>
      </w:r>
      <w:r>
        <w:fldChar w:fldCharType="separate"/>
      </w:r>
      <w:r>
        <w:rPr>
          <w:rStyle w:val="5"/>
          <w:sz w:val="28"/>
          <w:szCs w:val="28"/>
          <w:u w:val="none"/>
        </w:rPr>
        <w:t>законом</w:t>
      </w:r>
      <w:r>
        <w:rPr>
          <w:rStyle w:val="5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Федерации», </w:t>
      </w:r>
      <w:r>
        <w:fldChar w:fldCharType="begin"/>
      </w:r>
      <w:r>
        <w:instrText xml:space="preserve"> HYPERLINK "consultantplus://offline/ref=F509F853A186285D0BA4D3D21450A5388D719B39EAEE9734BB5CF2A80B7F7165AA68D969B3F7E80C1156EAEB96ECA38DE8AF8D049DE14BB6P5dFM" \o "consultantplus://offline/ref=F509F853A186285D0BA4D3D21450A5388D719B39EAEE9734BB5CF2A80B7F7165AA68D969B3F7E80C1156EAEB96ECA38DE8AF8D049DE14BB6P5dFM" </w:instrText>
      </w:r>
      <w:r>
        <w:fldChar w:fldCharType="separate"/>
      </w:r>
      <w:r>
        <w:rPr>
          <w:rStyle w:val="5"/>
          <w:sz w:val="28"/>
          <w:szCs w:val="28"/>
          <w:u w:val="none"/>
        </w:rPr>
        <w:t>постановлением</w:t>
      </w:r>
      <w:r>
        <w:rPr>
          <w:rStyle w:val="5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> 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14:paraId="556031CE">
      <w:pPr>
        <w:pStyle w:val="1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 </w:t>
      </w:r>
    </w:p>
    <w:p w14:paraId="72F4639D">
      <w:pPr>
        <w:pStyle w:val="13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ПОСТАНОВЛЯЮ:</w:t>
      </w:r>
    </w:p>
    <w:p w14:paraId="58B85E96">
      <w:pPr>
        <w:pStyle w:val="13"/>
        <w:spacing w:before="0" w:beforeAutospacing="0" w:after="0" w:afterAutospacing="0"/>
        <w:ind w:firstLine="540"/>
        <w:jc w:val="both"/>
      </w:pPr>
    </w:p>
    <w:p w14:paraId="674DF008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 </w:t>
      </w:r>
      <w:r>
        <w:fldChar w:fldCharType="begin"/>
      </w:r>
      <w:r>
        <w:instrText xml:space="preserve"> HYPERLINK \l "P33" </w:instrText>
      </w:r>
      <w:r>
        <w:fldChar w:fldCharType="separate"/>
      </w:r>
      <w:r>
        <w:rPr>
          <w:rStyle w:val="5"/>
          <w:sz w:val="28"/>
          <w:szCs w:val="28"/>
          <w:u w:val="none"/>
        </w:rPr>
        <w:t>Порядок</w:t>
      </w:r>
      <w:r>
        <w:rPr>
          <w:rStyle w:val="5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> принятия решений о признании безнадежной к взысканию задолженности по платежам в бюджет муниципального образования «Гиагинское сельское поселение» согласно Приложению  к настоящему постановлению.</w:t>
      </w:r>
    </w:p>
    <w:p w14:paraId="5F5ABEBD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1B3B3C9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2.Постановление № 151 от 27.10.2021г. «Об  утверждении порядка принятия решений о признании безнадежной к взысканию задолженности в бюджет» считать утратившим силу.</w:t>
      </w:r>
    </w:p>
    <w:p w14:paraId="21D953C5">
      <w:pPr>
        <w:tabs>
          <w:tab w:val="left" w:pos="0"/>
          <w:tab w:val="left" w:pos="426"/>
        </w:tabs>
        <w:spacing w:before="240"/>
        <w:ind w:left="142"/>
        <w:jc w:val="both"/>
      </w:pPr>
      <w:r>
        <w:rPr>
          <w:color w:val="000000"/>
          <w:szCs w:val="28"/>
        </w:rPr>
        <w:t xml:space="preserve">       3.</w:t>
      </w:r>
      <w:r>
        <w:t>Настоящее  постановление  подлежит размещению на сайте администрации.</w:t>
      </w:r>
    </w:p>
    <w:p w14:paraId="1AA4F121">
      <w:pPr>
        <w:pStyle w:val="13"/>
        <w:tabs>
          <w:tab w:val="left" w:pos="708"/>
          <w:tab w:val="left" w:pos="1005"/>
        </w:tabs>
        <w:spacing w:before="0" w:beforeAutospacing="0" w:after="0" w:afterAutospacing="0"/>
        <w:ind w:firstLine="709"/>
        <w:jc w:val="both"/>
      </w:pPr>
    </w:p>
    <w:p w14:paraId="0A485DBF">
      <w:pPr>
        <w:pStyle w:val="1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4.Контроль за исполнением настоящего постановления возложить на начальника финансово-бухгалтерского отдела.</w:t>
      </w:r>
    </w:p>
    <w:p w14:paraId="3161562A">
      <w:pPr>
        <w:pStyle w:val="13"/>
        <w:spacing w:before="0" w:beforeAutospacing="0" w:after="0" w:afterAutospacing="0"/>
      </w:pPr>
      <w:r>
        <w:t> </w:t>
      </w:r>
    </w:p>
    <w:p w14:paraId="39790E84">
      <w:pPr>
        <w:pStyle w:val="13"/>
        <w:spacing w:before="0" w:beforeAutospacing="0" w:after="0" w:afterAutospacing="0"/>
      </w:pPr>
      <w:r>
        <w:t> </w:t>
      </w:r>
    </w:p>
    <w:p w14:paraId="51016AA3">
      <w:pPr>
        <w:pStyle w:val="13"/>
        <w:spacing w:before="0" w:beforeAutospacing="0" w:after="0" w:afterAutospacing="0"/>
        <w:rPr>
          <w:b/>
          <w:szCs w:val="28"/>
        </w:rPr>
      </w:pPr>
      <w:r>
        <w:t> </w:t>
      </w:r>
    </w:p>
    <w:p w14:paraId="66E83587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14:paraId="668ED693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Первый заместитель главы</w:t>
      </w:r>
    </w:p>
    <w:p w14:paraId="1A922DE6">
      <w:pPr>
        <w:ind w:left="-142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администрации муниципального образования</w:t>
      </w:r>
    </w:p>
    <w:p w14:paraId="0836C427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«Гиагинское сельское поселение»                                           Т.А.Горбунов</w:t>
      </w:r>
    </w:p>
    <w:p w14:paraId="5DED963D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14:paraId="1E57DA75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финансово-</w:t>
      </w:r>
    </w:p>
    <w:p w14:paraId="244B98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бухгалтерского отдела                                                            Е.С.Шкурат</w:t>
      </w:r>
    </w:p>
    <w:p w14:paraId="7C477257">
      <w:pPr>
        <w:ind w:left="142"/>
        <w:jc w:val="both"/>
        <w:rPr>
          <w:color w:val="000000"/>
          <w:szCs w:val="28"/>
        </w:rPr>
      </w:pPr>
    </w:p>
    <w:p w14:paraId="69ED28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Подготовлено: ведущий специалист</w:t>
      </w:r>
    </w:p>
    <w:p w14:paraId="17C8A1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финансово-бухгалтерского отдела                                         Н.Е.Пантюк</w:t>
      </w:r>
    </w:p>
    <w:p w14:paraId="5BEEF0A2">
      <w:pPr>
        <w:ind w:firstLine="567"/>
        <w:jc w:val="both"/>
        <w:rPr>
          <w:color w:val="000000"/>
          <w:szCs w:val="28"/>
        </w:rPr>
      </w:pPr>
    </w:p>
    <w:p w14:paraId="3C57BA4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Согласовано: главный специалист</w:t>
      </w:r>
    </w:p>
    <w:p w14:paraId="5015616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отдела социального развития</w:t>
      </w:r>
    </w:p>
    <w:p w14:paraId="0AB757A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и юридического анализа                                                        Л.А.Анашкина                    </w:t>
      </w:r>
    </w:p>
    <w:p w14:paraId="7048D668">
      <w:pPr>
        <w:ind w:firstLine="567"/>
        <w:jc w:val="both"/>
        <w:rPr>
          <w:color w:val="000000"/>
          <w:szCs w:val="28"/>
        </w:rPr>
      </w:pPr>
    </w:p>
    <w:p w14:paraId="244465FF">
      <w:pPr>
        <w:ind w:firstLine="567"/>
        <w:jc w:val="both"/>
        <w:rPr>
          <w:color w:val="000000"/>
          <w:szCs w:val="28"/>
        </w:rPr>
      </w:pPr>
    </w:p>
    <w:p w14:paraId="1CE4CA61">
      <w:pPr>
        <w:ind w:firstLine="567"/>
        <w:jc w:val="both"/>
        <w:rPr>
          <w:color w:val="000000"/>
          <w:szCs w:val="28"/>
        </w:rPr>
      </w:pPr>
    </w:p>
    <w:p w14:paraId="658240B5">
      <w:pPr>
        <w:jc w:val="center"/>
        <w:rPr>
          <w:b/>
          <w:szCs w:val="28"/>
        </w:rPr>
      </w:pPr>
    </w:p>
    <w:p w14:paraId="6FB370C9">
      <w:pPr>
        <w:jc w:val="center"/>
        <w:rPr>
          <w:b/>
          <w:szCs w:val="28"/>
        </w:rPr>
      </w:pPr>
    </w:p>
    <w:p w14:paraId="09B63299">
      <w:pPr>
        <w:jc w:val="center"/>
        <w:rPr>
          <w:b/>
          <w:szCs w:val="28"/>
        </w:rPr>
      </w:pPr>
    </w:p>
    <w:p w14:paraId="11438153">
      <w:pPr>
        <w:jc w:val="center"/>
        <w:rPr>
          <w:b/>
          <w:szCs w:val="28"/>
        </w:rPr>
      </w:pPr>
    </w:p>
    <w:p w14:paraId="47859215">
      <w:pPr>
        <w:jc w:val="center"/>
        <w:rPr>
          <w:b/>
          <w:szCs w:val="28"/>
        </w:rPr>
      </w:pPr>
    </w:p>
    <w:p w14:paraId="37B98C90">
      <w:pPr>
        <w:jc w:val="center"/>
        <w:rPr>
          <w:b/>
          <w:szCs w:val="28"/>
        </w:rPr>
      </w:pPr>
    </w:p>
    <w:p w14:paraId="0884370B">
      <w:pPr>
        <w:jc w:val="center"/>
        <w:rPr>
          <w:b/>
          <w:szCs w:val="28"/>
        </w:rPr>
      </w:pPr>
    </w:p>
    <w:p w14:paraId="133A0DD7">
      <w:pPr>
        <w:jc w:val="center"/>
        <w:rPr>
          <w:b/>
          <w:szCs w:val="28"/>
        </w:rPr>
      </w:pPr>
    </w:p>
    <w:p w14:paraId="5019FA76">
      <w:pPr>
        <w:jc w:val="center"/>
        <w:rPr>
          <w:b/>
          <w:szCs w:val="28"/>
        </w:rPr>
      </w:pPr>
    </w:p>
    <w:p w14:paraId="6455049D">
      <w:pPr>
        <w:jc w:val="center"/>
        <w:rPr>
          <w:b/>
          <w:szCs w:val="28"/>
        </w:rPr>
      </w:pPr>
    </w:p>
    <w:p w14:paraId="698D9A03">
      <w:pPr>
        <w:jc w:val="center"/>
        <w:rPr>
          <w:b/>
          <w:szCs w:val="28"/>
        </w:rPr>
      </w:pPr>
    </w:p>
    <w:p w14:paraId="24A6D06E">
      <w:pPr>
        <w:jc w:val="center"/>
        <w:rPr>
          <w:b/>
          <w:szCs w:val="28"/>
        </w:rPr>
      </w:pPr>
    </w:p>
    <w:p w14:paraId="5F18828C">
      <w:pPr>
        <w:jc w:val="center"/>
        <w:rPr>
          <w:b/>
          <w:szCs w:val="28"/>
        </w:rPr>
      </w:pPr>
    </w:p>
    <w:p w14:paraId="53FD1176">
      <w:pPr>
        <w:jc w:val="center"/>
        <w:rPr>
          <w:b/>
          <w:szCs w:val="28"/>
        </w:rPr>
      </w:pPr>
    </w:p>
    <w:p w14:paraId="04726483">
      <w:pPr>
        <w:jc w:val="center"/>
        <w:rPr>
          <w:b/>
          <w:szCs w:val="28"/>
        </w:rPr>
      </w:pPr>
    </w:p>
    <w:p w14:paraId="16E52BD5">
      <w:pPr>
        <w:jc w:val="center"/>
        <w:rPr>
          <w:b/>
          <w:szCs w:val="28"/>
        </w:rPr>
      </w:pPr>
    </w:p>
    <w:p w14:paraId="27AE5D6B">
      <w:pPr>
        <w:jc w:val="center"/>
        <w:rPr>
          <w:b/>
          <w:szCs w:val="28"/>
        </w:rPr>
      </w:pPr>
    </w:p>
    <w:p w14:paraId="2AB8E77F">
      <w:pPr>
        <w:jc w:val="center"/>
        <w:rPr>
          <w:b/>
          <w:szCs w:val="28"/>
        </w:rPr>
      </w:pPr>
    </w:p>
    <w:p w14:paraId="1B4A66E8">
      <w:pPr>
        <w:jc w:val="center"/>
        <w:rPr>
          <w:b/>
          <w:szCs w:val="28"/>
        </w:rPr>
      </w:pPr>
    </w:p>
    <w:p w14:paraId="776CF367">
      <w:pPr>
        <w:jc w:val="center"/>
        <w:rPr>
          <w:b/>
          <w:szCs w:val="28"/>
        </w:rPr>
      </w:pPr>
    </w:p>
    <w:p w14:paraId="388AA3BE">
      <w:pPr>
        <w:jc w:val="center"/>
        <w:rPr>
          <w:b/>
          <w:szCs w:val="28"/>
        </w:rPr>
      </w:pPr>
    </w:p>
    <w:p w14:paraId="4E536FE2">
      <w:pPr>
        <w:jc w:val="center"/>
        <w:rPr>
          <w:b/>
          <w:szCs w:val="28"/>
        </w:rPr>
      </w:pPr>
    </w:p>
    <w:p w14:paraId="57275AC7">
      <w:pPr>
        <w:jc w:val="center"/>
        <w:rPr>
          <w:b/>
          <w:szCs w:val="28"/>
        </w:rPr>
      </w:pPr>
    </w:p>
    <w:p w14:paraId="36500665">
      <w:pPr>
        <w:jc w:val="center"/>
        <w:rPr>
          <w:b/>
          <w:szCs w:val="28"/>
        </w:rPr>
      </w:pPr>
    </w:p>
    <w:p w14:paraId="1F8D5F15">
      <w:pPr>
        <w:jc w:val="center"/>
        <w:rPr>
          <w:b/>
          <w:szCs w:val="28"/>
        </w:rPr>
      </w:pPr>
    </w:p>
    <w:p w14:paraId="2A9D9ADD">
      <w:pPr>
        <w:jc w:val="center"/>
        <w:rPr>
          <w:b/>
          <w:szCs w:val="28"/>
        </w:rPr>
      </w:pPr>
    </w:p>
    <w:p w14:paraId="5893AB5E">
      <w:pPr>
        <w:jc w:val="center"/>
        <w:rPr>
          <w:b/>
          <w:szCs w:val="28"/>
        </w:rPr>
      </w:pPr>
    </w:p>
    <w:p w14:paraId="7DE77227">
      <w:pPr>
        <w:jc w:val="center"/>
        <w:rPr>
          <w:b/>
          <w:szCs w:val="28"/>
        </w:rPr>
      </w:pPr>
    </w:p>
    <w:p w14:paraId="1346DEE0">
      <w:pPr>
        <w:jc w:val="center"/>
        <w:rPr>
          <w:b/>
          <w:szCs w:val="28"/>
        </w:rPr>
      </w:pPr>
    </w:p>
    <w:p w14:paraId="3A089BAC">
      <w:pPr>
        <w:jc w:val="center"/>
        <w:rPr>
          <w:b/>
          <w:szCs w:val="28"/>
        </w:rPr>
      </w:pPr>
    </w:p>
    <w:p w14:paraId="72EF04B0">
      <w:pPr>
        <w:jc w:val="center"/>
        <w:rPr>
          <w:b/>
          <w:szCs w:val="28"/>
        </w:rPr>
      </w:pPr>
    </w:p>
    <w:p w14:paraId="4E2D331C">
      <w:pPr>
        <w:jc w:val="center"/>
        <w:rPr>
          <w:b/>
          <w:szCs w:val="28"/>
        </w:rPr>
      </w:pPr>
    </w:p>
    <w:p w14:paraId="6F415506">
      <w:pPr>
        <w:jc w:val="center"/>
        <w:rPr>
          <w:b/>
          <w:szCs w:val="28"/>
        </w:rPr>
      </w:pPr>
    </w:p>
    <w:p w14:paraId="63C22E58">
      <w:pPr>
        <w:pStyle w:val="13"/>
        <w:shd w:val="clear" w:color="auto" w:fill="FFFFFF"/>
        <w:spacing w:before="0" w:beforeAutospacing="0" w:after="0" w:afterAutospacing="0"/>
        <w:jc w:val="right"/>
      </w:pPr>
      <w:r>
        <w:rPr>
          <w:bCs/>
          <w:color w:val="000000"/>
          <w:sz w:val="28"/>
          <w:szCs w:val="28"/>
        </w:rPr>
        <w:t xml:space="preserve">Приложение </w:t>
      </w:r>
    </w:p>
    <w:p w14:paraId="6607B853">
      <w:pPr>
        <w:pStyle w:val="1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главы</w:t>
      </w:r>
    </w:p>
    <w:p w14:paraId="39BE33E9">
      <w:pPr>
        <w:pStyle w:val="1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</w:t>
      </w:r>
    </w:p>
    <w:p w14:paraId="12B6CA38">
      <w:pPr>
        <w:pStyle w:val="1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</w:t>
      </w:r>
    </w:p>
    <w:p w14:paraId="3686A133">
      <w:pPr>
        <w:pStyle w:val="1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 «Гиагинское сельское поселение»</w:t>
      </w:r>
    </w:p>
    <w:p w14:paraId="72E2CCA4">
      <w:pPr>
        <w:pStyle w:val="1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                                       от «_____»_______2025 № _____</w:t>
      </w:r>
    </w:p>
    <w:p w14:paraId="0E486B95">
      <w:pPr>
        <w:pStyle w:val="1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                       </w:t>
      </w:r>
    </w:p>
    <w:p w14:paraId="3CC2C7C4">
      <w:pPr>
        <w:pStyle w:val="13"/>
        <w:shd w:val="clear" w:color="auto" w:fill="FFFFFF"/>
        <w:spacing w:before="302" w:beforeAutospacing="0" w:after="0" w:afterAutospacing="0"/>
        <w:ind w:right="29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14:paraId="1BCE07FF">
      <w:pPr>
        <w:pStyle w:val="13"/>
        <w:shd w:val="clear" w:color="auto" w:fill="FFFFFF"/>
        <w:spacing w:before="0" w:beforeAutospacing="0" w:after="0" w:afterAutospacing="0"/>
        <w:ind w:left="29"/>
        <w:jc w:val="center"/>
      </w:pPr>
      <w:r>
        <w:rPr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</w:p>
    <w:p w14:paraId="5A676ADF">
      <w:pPr>
        <w:pStyle w:val="13"/>
        <w:shd w:val="clear" w:color="auto" w:fill="FFFFFF"/>
        <w:spacing w:before="0" w:beforeAutospacing="0" w:after="0" w:afterAutospacing="0"/>
        <w:ind w:left="29"/>
        <w:jc w:val="center"/>
      </w:pPr>
      <w:r>
        <w:rPr>
          <w:b/>
          <w:bCs/>
          <w:color w:val="000000"/>
          <w:sz w:val="28"/>
          <w:szCs w:val="28"/>
        </w:rPr>
        <w:t>муниципального образования «Гиагинское сельское поселение»</w:t>
      </w:r>
    </w:p>
    <w:p w14:paraId="58E30C02">
      <w:pPr>
        <w:pStyle w:val="13"/>
        <w:shd w:val="clear" w:color="auto" w:fill="FFFFFF"/>
        <w:spacing w:before="0" w:beforeAutospacing="0" w:after="0" w:afterAutospacing="0"/>
        <w:ind w:left="29"/>
      </w:pPr>
    </w:p>
    <w:p w14:paraId="4416EAE2">
      <w:pPr>
        <w:pStyle w:val="13"/>
        <w:spacing w:before="0" w:beforeAutospacing="0" w:after="0" w:afterAutospacing="0"/>
        <w:jc w:val="both"/>
      </w:pPr>
      <w:r>
        <w:t> </w:t>
      </w:r>
    </w:p>
    <w:p w14:paraId="536354B0">
      <w:pPr>
        <w:pStyle w:val="1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1294DD54">
      <w:pPr>
        <w:pStyle w:val="13"/>
        <w:spacing w:before="0" w:beforeAutospacing="0" w:after="0" w:afterAutospacing="0"/>
        <w:jc w:val="both"/>
      </w:pPr>
      <w:r>
        <w:t> </w:t>
      </w:r>
    </w:p>
    <w:p w14:paraId="4B08EA98">
      <w:pPr>
        <w:pStyle w:val="1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1.1. Порядок принятия решений о признании безнадежной к взысканию задолженности по платежам в бюджет муниципального образования «Гиагинское сельское поселение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Гиагинского сельского поселения  (далее соответственно - безнадежная к взысканию задолженность, платежи в бюджет, администратор доходов, администрация поселения). </w:t>
      </w:r>
    </w:p>
    <w:p w14:paraId="7F8465FD">
      <w:pPr>
        <w:pStyle w:val="1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14:paraId="563D7396">
      <w:pPr>
        <w:pStyle w:val="1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«Гиагинское сельское поселение».</w:t>
      </w:r>
    </w:p>
    <w:p w14:paraId="08A22989">
      <w:pPr>
        <w:pStyle w:val="13"/>
        <w:spacing w:before="0" w:beforeAutospacing="0" w:after="0" w:afterAutospacing="0"/>
        <w:ind w:firstLine="708"/>
        <w:jc w:val="both"/>
      </w:pPr>
      <w:r>
        <w:t> </w:t>
      </w:r>
    </w:p>
    <w:p w14:paraId="103E2225">
      <w:pPr>
        <w:pStyle w:val="1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14:paraId="17F69756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7C343213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14:paraId="7E6973B7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75E9D05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r>
        <w:fldChar w:fldCharType="begin"/>
      </w:r>
      <w:r>
        <w:instrText xml:space="preserve"> HYPERLINK "https://login.consultant.ru/link/?req=doc&amp;base=LAW&amp;n=481389" \o "https://login.consultant.ru/link/?req=doc&amp;base=LAW&amp;n=481389" </w:instrText>
      </w:r>
      <w:r>
        <w:fldChar w:fldCharType="separate"/>
      </w:r>
      <w:r>
        <w:rPr>
          <w:rStyle w:val="5"/>
          <w:sz w:val="28"/>
          <w:szCs w:val="28"/>
        </w:rPr>
        <w:t>законом</w:t>
      </w:r>
      <w:r>
        <w:rPr>
          <w:rStyle w:val="5"/>
          <w:sz w:val="28"/>
          <w:szCs w:val="28"/>
        </w:rPr>
        <w:fldChar w:fldCharType="end"/>
      </w:r>
      <w:r>
        <w:t xml:space="preserve"> </w:t>
      </w:r>
      <w:r>
        <w:rPr>
          <w:color w:val="000000"/>
          <w:sz w:val="28"/>
          <w:szCs w:val="28"/>
        </w:rPr>
        <w:t>от 26 октября 2002 года №127-ФЗ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3AC3506E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108A8F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9DC2D6B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>
        <w:fldChar w:fldCharType="begin"/>
      </w:r>
      <w:r>
        <w:instrText xml:space="preserve"> HYPERLINK "https://login.consultant.ru/link/?req=doc&amp;base=LAW&amp;n=466792&amp;dst=100348" \o "https://login.consultant.ru/link/?req=doc&amp;base=LAW&amp;n=466792&amp;dst=100348" </w:instrText>
      </w:r>
      <w:r>
        <w:fldChar w:fldCharType="separate"/>
      </w:r>
      <w:r>
        <w:rPr>
          <w:rStyle w:val="5"/>
          <w:sz w:val="28"/>
          <w:szCs w:val="28"/>
        </w:rPr>
        <w:t>пунктом 3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>
        <w:fldChar w:fldCharType="begin"/>
      </w:r>
      <w:r>
        <w:instrText xml:space="preserve"> HYPERLINK "https://login.consultant.ru/link/?req=doc&amp;base=LAW&amp;n=466792&amp;dst=900" \o "https://login.consultant.ru/link/?req=doc&amp;base=LAW&amp;n=466792&amp;dst=900" </w:instrText>
      </w:r>
      <w:r>
        <w:fldChar w:fldCharType="separate"/>
      </w:r>
      <w:r>
        <w:rPr>
          <w:rStyle w:val="5"/>
          <w:sz w:val="28"/>
          <w:szCs w:val="28"/>
        </w:rPr>
        <w:t>4 части 1 статьи 46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r>
        <w:fldChar w:fldCharType="begin"/>
      </w:r>
      <w:r>
        <w:instrText xml:space="preserve"> HYPERLINK "https://login.consultant.ru/link/?req=doc&amp;base=LAW&amp;n=481389&amp;dst=102529" \o "https://login.consultant.ru/link/?req=doc&amp;base=LAW&amp;n=481389&amp;dst=102529" </w:instrText>
      </w:r>
      <w:r>
        <w:fldChar w:fldCharType="separate"/>
      </w:r>
      <w:r>
        <w:rPr>
          <w:rStyle w:val="5"/>
          <w:sz w:val="28"/>
          <w:szCs w:val="28"/>
        </w:rPr>
        <w:t>законодательством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6CECA84C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2892DC0">
      <w:pPr>
        <w:pStyle w:val="1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fldChar w:fldCharType="begin"/>
      </w:r>
      <w:r>
        <w:instrText xml:space="preserve"> HYPERLINK "https://login.consultant.ru/link/?req=doc&amp;base=LAW&amp;n=466792&amp;dst=100348" \o "https://login.consultant.ru/link/?req=doc&amp;base=LAW&amp;n=466792&amp;dst=100348" </w:instrText>
      </w:r>
      <w:r>
        <w:fldChar w:fldCharType="separate"/>
      </w:r>
      <w:r>
        <w:rPr>
          <w:rStyle w:val="5"/>
          <w:sz w:val="28"/>
          <w:szCs w:val="28"/>
        </w:rPr>
        <w:t>пунктом 3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или </w:t>
      </w:r>
      <w:r>
        <w:fldChar w:fldCharType="begin"/>
      </w:r>
      <w:r>
        <w:instrText xml:space="preserve"> HYPERLINK "https://login.consultant.ru/link/?req=doc&amp;base=LAW&amp;n=466792&amp;dst=100349" \o "https://login.consultant.ru/link/?req=doc&amp;base=LAW&amp;n=466792&amp;dst=100349" </w:instrText>
      </w:r>
      <w:r>
        <w:fldChar w:fldCharType="separate"/>
      </w:r>
      <w:r>
        <w:rPr>
          <w:rStyle w:val="5"/>
          <w:sz w:val="28"/>
          <w:szCs w:val="28"/>
        </w:rPr>
        <w:t>4 части 1 статьи 46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fldChar w:fldCharType="begin"/>
      </w:r>
      <w:r>
        <w:instrText xml:space="preserve"> HYPERLINK "https://login.consultant.ru/link/?req=doc&amp;base=LAW&amp;n=465824" \o "https://login.consultant.ru/link/?req=doc&amp;base=LAW&amp;n=465824" </w:instrText>
      </w:r>
      <w:r>
        <w:fldChar w:fldCharType="separate"/>
      </w:r>
      <w:r>
        <w:rPr>
          <w:rStyle w:val="5"/>
          <w:sz w:val="28"/>
          <w:szCs w:val="28"/>
        </w:rPr>
        <w:t>законом</w:t>
      </w:r>
      <w:r>
        <w:rPr>
          <w:rStyle w:val="5"/>
          <w:sz w:val="28"/>
          <w:szCs w:val="28"/>
        </w:rPr>
        <w:fldChar w:fldCharType="end"/>
      </w:r>
      <w:r>
        <w:t xml:space="preserve"> </w:t>
      </w:r>
      <w:r>
        <w:rPr>
          <w:color w:val="000000"/>
          <w:sz w:val="28"/>
          <w:szCs w:val="28"/>
        </w:rPr>
        <w:t>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B3FFBC7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14:paraId="53883FC1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14:paraId="7BFCADA3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финансово – бухгалтерского отдела  муниципального образования «Гиагинское сельское поселение» в порядке, установленном Министерством финансов Российской Федерации.</w:t>
      </w:r>
    </w:p>
    <w:p w14:paraId="15C1E060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69FD43F9">
      <w:pPr>
        <w:pStyle w:val="13"/>
        <w:widowControl w:val="0"/>
        <w:spacing w:before="0" w:beforeAutospacing="0" w:after="0" w:afterAutospacing="0"/>
        <w:ind w:firstLine="540"/>
        <w:jc w:val="center"/>
      </w:pPr>
      <w:bookmarkStart w:id="0" w:name="P40"/>
      <w:r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14:paraId="1FAD683E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5A972DAC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14:paraId="79EDF3B1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0954D94A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062AB775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640353EF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13279B4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56646FBB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6F9EB6CF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FA8F279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F18709F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6319954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0"/>
      <w:r>
        <w:fldChar w:fldCharType="begin"/>
      </w:r>
      <w:r>
        <w:instrText xml:space="preserve"> HYPERLINK "https://login.consultant.ru/link/?req=doc&amp;base=LAW&amp;n=466792&amp;dst=100348" \o "https://login.consultant.ru/link/?req=doc&amp;base=LAW&amp;n=466792&amp;dst=100348" </w:instrText>
      </w:r>
      <w:r>
        <w:fldChar w:fldCharType="separate"/>
      </w:r>
      <w:r>
        <w:rPr>
          <w:rStyle w:val="5"/>
          <w:sz w:val="28"/>
          <w:szCs w:val="28"/>
        </w:rPr>
        <w:t>пунктом 3</w:t>
      </w:r>
      <w:r>
        <w:fldChar w:fldCharType="end"/>
      </w:r>
      <w:r>
        <w:rPr>
          <w:color w:val="000000"/>
          <w:sz w:val="28"/>
          <w:szCs w:val="28"/>
        </w:rPr>
        <w:t xml:space="preserve"> или </w:t>
      </w:r>
      <w:r>
        <w:fldChar w:fldCharType="begin"/>
      </w:r>
      <w:r>
        <w:instrText xml:space="preserve"> HYPERLINK "https://login.consultant.ru/link/?req=doc&amp;base=LAW&amp;n=466792&amp;dst=100349" \o "https://login.consultant.ru/link/?req=doc&amp;base=LAW&amp;n=466792&amp;dst=100349" </w:instrText>
      </w:r>
      <w:r>
        <w:fldChar w:fldCharType="separate"/>
      </w:r>
      <w:r>
        <w:rPr>
          <w:rStyle w:val="5"/>
          <w:sz w:val="28"/>
          <w:szCs w:val="28"/>
        </w:rPr>
        <w:t>4 части 1 статьи 46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 "Об исполнительном производстве";</w:t>
      </w:r>
    </w:p>
    <w:p w14:paraId="33979987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F7B41EB">
      <w:pPr>
        <w:pStyle w:val="1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14:paraId="29117670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10402C0A">
      <w:pPr>
        <w:pStyle w:val="1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 xml:space="preserve">4. Порядок действий комиссии по поступлению и выбытию активов муниципального образования «Гиагинское сельское поселение»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 в целях подготовки  решений о признании безнадежной к взысканию задолженности, а также сроки подготовки таких решений.</w:t>
      </w:r>
    </w:p>
    <w:p w14:paraId="4C8887AB">
      <w:pPr>
        <w:pStyle w:val="13"/>
        <w:widowControl w:val="0"/>
        <w:spacing w:before="0" w:beforeAutospacing="0" w:after="0" w:afterAutospacing="0"/>
        <w:ind w:firstLine="540"/>
        <w:jc w:val="center"/>
      </w:pPr>
      <w:r>
        <w:t> </w:t>
      </w:r>
    </w:p>
    <w:p w14:paraId="47F2B0D1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14:paraId="30F4B357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14:paraId="76A0130E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r>
        <w:fldChar w:fldCharType="begin"/>
      </w:r>
      <w:r>
        <w:instrText xml:space="preserve"> HYPERLINK \l "P38" \o "#P38" </w:instrText>
      </w:r>
      <w:r>
        <w:fldChar w:fldCharType="separate"/>
      </w:r>
      <w:r>
        <w:rPr>
          <w:rStyle w:val="5"/>
          <w:sz w:val="28"/>
          <w:szCs w:val="28"/>
        </w:rPr>
        <w:t>пунктах 2.1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 и </w:t>
      </w:r>
      <w:r>
        <w:fldChar w:fldCharType="begin"/>
      </w:r>
      <w:r>
        <w:instrText xml:space="preserve"> HYPERLINK \l "P51" \o "#P51" </w:instrText>
      </w:r>
      <w:r>
        <w:fldChar w:fldCharType="separate"/>
      </w:r>
      <w:r>
        <w:rPr>
          <w:rStyle w:val="5"/>
          <w:sz w:val="28"/>
          <w:szCs w:val="28"/>
        </w:rPr>
        <w:t>2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. настоящего Порядка, и документов, указанных в </w:t>
      </w:r>
      <w:r>
        <w:fldChar w:fldCharType="begin"/>
      </w:r>
      <w:r>
        <w:instrText xml:space="preserve"> HYPERLINK \l "P55" \o "#P55" </w:instrText>
      </w:r>
      <w:r>
        <w:fldChar w:fldCharType="separate"/>
      </w:r>
      <w:r>
        <w:rPr>
          <w:rStyle w:val="5"/>
          <w:sz w:val="28"/>
          <w:szCs w:val="28"/>
        </w:rPr>
        <w:t>пункте 3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1. настоящего Порядка.</w:t>
      </w:r>
    </w:p>
    <w:p w14:paraId="60A5179A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14:paraId="2093E7F4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Секретарь Комиссии отвечает за организационное обеспечение деятельности Комиссии и в случае принятия Комиссией решения о признании безнадежной к взысканию задолженности по платежам в бюджет осуществляет подготовку Акта, предусмотренного </w:t>
      </w:r>
      <w:r>
        <w:fldChar w:fldCharType="begin"/>
      </w:r>
      <w:r>
        <w:instrText xml:space="preserve"> HYPERLINK \l "P88" \o "#P88" </w:instrText>
      </w:r>
      <w:r>
        <w:fldChar w:fldCharType="separate"/>
      </w:r>
      <w:r>
        <w:rPr>
          <w:rStyle w:val="5"/>
          <w:sz w:val="28"/>
          <w:szCs w:val="28"/>
        </w:rPr>
        <w:t>пунктом 4.6.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 w14:paraId="0D37CB7C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14:paraId="7AA60CCF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r>
        <w:fldChar w:fldCharType="begin"/>
      </w:r>
      <w:r>
        <w:instrText xml:space="preserve"> HYPERLINK \l "P55" \o "#P55" </w:instrText>
      </w:r>
      <w:r>
        <w:fldChar w:fldCharType="separate"/>
      </w:r>
      <w:r>
        <w:rPr>
          <w:rStyle w:val="5"/>
          <w:sz w:val="28"/>
          <w:szCs w:val="28"/>
        </w:rPr>
        <w:t>пункте 3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14:paraId="39C48D60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4.5.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14:paraId="3CC22FB0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r>
        <w:fldChar w:fldCharType="begin"/>
      </w:r>
      <w:r>
        <w:instrText xml:space="preserve"> HYPERLINK \l "P38" \o "#P38" </w:instrText>
      </w:r>
      <w:r>
        <w:fldChar w:fldCharType="separate"/>
      </w:r>
      <w:r>
        <w:rPr>
          <w:rStyle w:val="5"/>
          <w:sz w:val="28"/>
          <w:szCs w:val="28"/>
        </w:rPr>
        <w:t>пунктах 2.1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 и </w:t>
      </w:r>
      <w:r>
        <w:fldChar w:fldCharType="begin"/>
      </w:r>
      <w:r>
        <w:instrText xml:space="preserve"> HYPERLINK \l "P51" \o "#P51" </w:instrText>
      </w:r>
      <w:r>
        <w:fldChar w:fldCharType="separate"/>
      </w:r>
      <w:r>
        <w:rPr>
          <w:rStyle w:val="5"/>
          <w:sz w:val="28"/>
          <w:szCs w:val="28"/>
        </w:rPr>
        <w:t>2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r>
        <w:fldChar w:fldCharType="begin"/>
      </w:r>
      <w:r>
        <w:instrText xml:space="preserve"> HYPERLINK \l "P55" \o "#P55" </w:instrText>
      </w:r>
      <w:r>
        <w:fldChar w:fldCharType="separate"/>
      </w:r>
      <w:r>
        <w:rPr>
          <w:rStyle w:val="5"/>
          <w:sz w:val="28"/>
          <w:szCs w:val="28"/>
        </w:rPr>
        <w:t>пункте 3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.1. настоящего Порядка, подтверждающих наличие такого основания;</w:t>
      </w:r>
    </w:p>
    <w:p w14:paraId="35F3F126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r>
        <w:fldChar w:fldCharType="begin"/>
      </w:r>
      <w:r>
        <w:instrText xml:space="preserve"> HYPERLINK \l "P38" \o "#P38" </w:instrText>
      </w:r>
      <w:r>
        <w:fldChar w:fldCharType="separate"/>
      </w:r>
      <w:r>
        <w:rPr>
          <w:rStyle w:val="5"/>
          <w:sz w:val="28"/>
          <w:szCs w:val="28"/>
        </w:rPr>
        <w:t>пунктах 2.1.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\l "P51" \o "#P51" </w:instrText>
      </w:r>
      <w:r>
        <w:fldChar w:fldCharType="separate"/>
      </w:r>
      <w:r>
        <w:rPr>
          <w:rStyle w:val="5"/>
          <w:sz w:val="28"/>
          <w:szCs w:val="28"/>
        </w:rPr>
        <w:t>2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.2. настоящего Порядка, и (или) документов, указанных в </w:t>
      </w:r>
      <w:r>
        <w:fldChar w:fldCharType="begin"/>
      </w:r>
      <w:r>
        <w:instrText xml:space="preserve"> HYPERLINK \l "P55" \o "#P55" </w:instrText>
      </w:r>
      <w:r>
        <w:fldChar w:fldCharType="separate"/>
      </w:r>
      <w:r>
        <w:rPr>
          <w:rStyle w:val="5"/>
          <w:sz w:val="28"/>
          <w:szCs w:val="28"/>
        </w:rPr>
        <w:t>пункте 3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.1. настоящего Порядка, подтверждающих наличие таких оснований.</w:t>
      </w:r>
    </w:p>
    <w:p w14:paraId="02C4ED2F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14:paraId="3D80B130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14:paraId="2DD4BC3A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14:paraId="2DC50B3C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55BB5FAB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3) сведения о платеже, по которому возникла задолженность;</w:t>
      </w:r>
    </w:p>
    <w:p w14:paraId="14832F62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6E088B24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5) сумма задолженности по платежам в бюджет;</w:t>
      </w:r>
    </w:p>
    <w:p w14:paraId="4445D45C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6) сумма задолженности по пеням и штрафам по соответствующим платежам в бюджет;</w:t>
      </w:r>
    </w:p>
    <w:p w14:paraId="10AE54D4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7) дата принятия Решения о признании задолженности безнадежной к взысканию;</w:t>
      </w:r>
    </w:p>
    <w:p w14:paraId="0E737E13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8) подписи членов Комиссии.</w:t>
      </w:r>
    </w:p>
    <w:p w14:paraId="77FC1271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поселения).</w:t>
      </w:r>
    </w:p>
    <w:p w14:paraId="15D0DFA4">
      <w:pPr>
        <w:pStyle w:val="1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 поселения) соответствующего Акта.</w:t>
      </w:r>
    </w:p>
    <w:p w14:paraId="42CD43BE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0344A3B7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21D765CD">
      <w:pPr>
        <w:pStyle w:val="1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14:paraId="5D21109A"/>
    <w:p w14:paraId="29CD6C10">
      <w:pPr>
        <w:jc w:val="center"/>
        <w:rPr>
          <w:b/>
          <w:szCs w:val="28"/>
        </w:rPr>
      </w:pPr>
    </w:p>
    <w:p w14:paraId="496CD30B">
      <w:pPr>
        <w:jc w:val="center"/>
        <w:rPr>
          <w:b/>
          <w:szCs w:val="28"/>
        </w:rPr>
      </w:pPr>
    </w:p>
    <w:p w14:paraId="42C295FF">
      <w:pPr>
        <w:jc w:val="center"/>
        <w:rPr>
          <w:b/>
          <w:szCs w:val="28"/>
        </w:rPr>
      </w:pPr>
    </w:p>
    <w:p w14:paraId="153B1D48">
      <w:pPr>
        <w:jc w:val="center"/>
        <w:rPr>
          <w:b/>
          <w:szCs w:val="28"/>
        </w:rPr>
      </w:pPr>
    </w:p>
    <w:p w14:paraId="755469F9">
      <w:pPr>
        <w:jc w:val="center"/>
        <w:rPr>
          <w:b/>
          <w:szCs w:val="28"/>
        </w:rPr>
      </w:pPr>
    </w:p>
    <w:p w14:paraId="749BEF35">
      <w:pPr>
        <w:jc w:val="center"/>
        <w:rPr>
          <w:b/>
          <w:szCs w:val="28"/>
        </w:rPr>
      </w:pPr>
    </w:p>
    <w:p w14:paraId="5AF25E1F">
      <w:pPr>
        <w:jc w:val="center"/>
        <w:rPr>
          <w:b/>
          <w:szCs w:val="28"/>
        </w:rPr>
      </w:pPr>
    </w:p>
    <w:p w14:paraId="5448CBE8">
      <w:pPr>
        <w:jc w:val="center"/>
        <w:rPr>
          <w:b/>
          <w:szCs w:val="28"/>
        </w:rPr>
      </w:pPr>
    </w:p>
    <w:p w14:paraId="23B13E8F">
      <w:pPr>
        <w:jc w:val="center"/>
        <w:rPr>
          <w:b/>
          <w:szCs w:val="28"/>
        </w:rPr>
      </w:pPr>
    </w:p>
    <w:p w14:paraId="2209A994">
      <w:pPr>
        <w:jc w:val="center"/>
        <w:rPr>
          <w:b/>
          <w:szCs w:val="28"/>
        </w:rPr>
      </w:pPr>
    </w:p>
    <w:p w14:paraId="204E431E">
      <w:pPr>
        <w:jc w:val="center"/>
        <w:rPr>
          <w:b/>
          <w:szCs w:val="28"/>
        </w:rPr>
      </w:pPr>
    </w:p>
    <w:p w14:paraId="1D9604AC">
      <w:pPr>
        <w:jc w:val="center"/>
        <w:rPr>
          <w:b/>
          <w:szCs w:val="28"/>
        </w:rPr>
      </w:pPr>
    </w:p>
    <w:p w14:paraId="56590640">
      <w:pPr>
        <w:jc w:val="center"/>
        <w:rPr>
          <w:b/>
          <w:szCs w:val="28"/>
        </w:rPr>
      </w:pPr>
    </w:p>
    <w:p w14:paraId="4042348A">
      <w:pPr>
        <w:jc w:val="center"/>
        <w:rPr>
          <w:b/>
          <w:szCs w:val="28"/>
        </w:rPr>
      </w:pPr>
    </w:p>
    <w:p w14:paraId="6EEB3B5A">
      <w:pPr>
        <w:jc w:val="center"/>
        <w:rPr>
          <w:b/>
          <w:szCs w:val="28"/>
        </w:rPr>
      </w:pPr>
    </w:p>
    <w:p w14:paraId="53F86DE9">
      <w:pPr>
        <w:jc w:val="center"/>
        <w:rPr>
          <w:b/>
          <w:szCs w:val="28"/>
        </w:rPr>
      </w:pPr>
    </w:p>
    <w:p w14:paraId="2D2CF751">
      <w:pPr>
        <w:jc w:val="center"/>
        <w:rPr>
          <w:b/>
          <w:szCs w:val="28"/>
        </w:rPr>
      </w:pPr>
    </w:p>
    <w:p w14:paraId="66747DDE">
      <w:pPr>
        <w:jc w:val="center"/>
        <w:rPr>
          <w:b/>
          <w:szCs w:val="28"/>
        </w:rPr>
      </w:pPr>
    </w:p>
    <w:p w14:paraId="5356D4AA">
      <w:pPr>
        <w:jc w:val="center"/>
        <w:rPr>
          <w:b/>
          <w:szCs w:val="28"/>
        </w:rPr>
      </w:pPr>
    </w:p>
    <w:p w14:paraId="504BC7F9">
      <w:pPr>
        <w:jc w:val="center"/>
        <w:rPr>
          <w:b/>
          <w:szCs w:val="28"/>
        </w:rPr>
      </w:pPr>
    </w:p>
    <w:p w14:paraId="405613F6">
      <w:pPr>
        <w:jc w:val="center"/>
        <w:rPr>
          <w:b/>
          <w:szCs w:val="28"/>
        </w:rPr>
      </w:pPr>
    </w:p>
    <w:p w14:paraId="03525666">
      <w:pPr>
        <w:jc w:val="center"/>
        <w:rPr>
          <w:b/>
          <w:szCs w:val="28"/>
        </w:rPr>
      </w:pPr>
    </w:p>
    <w:p w14:paraId="3E0DEAA7">
      <w:pPr>
        <w:jc w:val="center"/>
        <w:rPr>
          <w:b/>
          <w:szCs w:val="28"/>
        </w:rPr>
      </w:pPr>
    </w:p>
    <w:p w14:paraId="0094B774">
      <w:pPr>
        <w:jc w:val="center"/>
        <w:rPr>
          <w:b/>
          <w:szCs w:val="28"/>
        </w:rPr>
      </w:pPr>
    </w:p>
    <w:p w14:paraId="284C42B9">
      <w:pPr>
        <w:jc w:val="center"/>
        <w:rPr>
          <w:b/>
          <w:szCs w:val="28"/>
        </w:rPr>
      </w:pPr>
    </w:p>
    <w:p w14:paraId="4E06BE25">
      <w:pPr>
        <w:jc w:val="center"/>
        <w:rPr>
          <w:b/>
          <w:szCs w:val="28"/>
        </w:rPr>
      </w:pPr>
    </w:p>
    <w:p w14:paraId="168CFEEA">
      <w:pPr>
        <w:jc w:val="center"/>
        <w:rPr>
          <w:b/>
          <w:szCs w:val="28"/>
        </w:rPr>
      </w:pPr>
    </w:p>
    <w:p w14:paraId="08A25806">
      <w:pPr>
        <w:jc w:val="center"/>
        <w:rPr>
          <w:b/>
          <w:szCs w:val="28"/>
        </w:rPr>
      </w:pPr>
    </w:p>
    <w:p w14:paraId="4DDBD668">
      <w:pPr>
        <w:jc w:val="center"/>
        <w:rPr>
          <w:b/>
          <w:szCs w:val="28"/>
        </w:rPr>
      </w:pPr>
    </w:p>
    <w:sectPr>
      <w:type w:val="continuous"/>
      <w:pgSz w:w="11906" w:h="16838"/>
      <w:pgMar w:top="1134" w:right="566" w:bottom="1134" w:left="1418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1383583"/>
    <w:multiLevelType w:val="multilevel"/>
    <w:tmpl w:val="413835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documentProtection w:enforcement="0"/>
  <w:defaultTabStop w:val="708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14312"/>
    <w:rsid w:val="00022E14"/>
    <w:rsid w:val="00047742"/>
    <w:rsid w:val="000520DD"/>
    <w:rsid w:val="0005536C"/>
    <w:rsid w:val="00080BD0"/>
    <w:rsid w:val="00084B6B"/>
    <w:rsid w:val="000B1BCF"/>
    <w:rsid w:val="000B627E"/>
    <w:rsid w:val="000C4F04"/>
    <w:rsid w:val="000D37AB"/>
    <w:rsid w:val="000D7DAA"/>
    <w:rsid w:val="000E76FB"/>
    <w:rsid w:val="000F3415"/>
    <w:rsid w:val="00100F8B"/>
    <w:rsid w:val="001167C8"/>
    <w:rsid w:val="001261C3"/>
    <w:rsid w:val="00134820"/>
    <w:rsid w:val="00147B15"/>
    <w:rsid w:val="00161ABA"/>
    <w:rsid w:val="001A3471"/>
    <w:rsid w:val="001A7BE9"/>
    <w:rsid w:val="001B3360"/>
    <w:rsid w:val="001B6706"/>
    <w:rsid w:val="001D67F3"/>
    <w:rsid w:val="001E5631"/>
    <w:rsid w:val="001E6C03"/>
    <w:rsid w:val="001F52B3"/>
    <w:rsid w:val="001F7EDC"/>
    <w:rsid w:val="00205FE1"/>
    <w:rsid w:val="00222236"/>
    <w:rsid w:val="00225ED4"/>
    <w:rsid w:val="00234878"/>
    <w:rsid w:val="00240574"/>
    <w:rsid w:val="002601D2"/>
    <w:rsid w:val="00264128"/>
    <w:rsid w:val="00285E2E"/>
    <w:rsid w:val="002963C0"/>
    <w:rsid w:val="002B1B3A"/>
    <w:rsid w:val="002B5ACC"/>
    <w:rsid w:val="002D169C"/>
    <w:rsid w:val="003128E5"/>
    <w:rsid w:val="00313130"/>
    <w:rsid w:val="00315FD1"/>
    <w:rsid w:val="00317AA3"/>
    <w:rsid w:val="00322DA0"/>
    <w:rsid w:val="003266B4"/>
    <w:rsid w:val="00343B84"/>
    <w:rsid w:val="00364DB7"/>
    <w:rsid w:val="00372A2E"/>
    <w:rsid w:val="00373B50"/>
    <w:rsid w:val="003B43D7"/>
    <w:rsid w:val="003D460D"/>
    <w:rsid w:val="003D5B77"/>
    <w:rsid w:val="003F79AC"/>
    <w:rsid w:val="00406418"/>
    <w:rsid w:val="00411157"/>
    <w:rsid w:val="004242DF"/>
    <w:rsid w:val="00426C5A"/>
    <w:rsid w:val="004273C4"/>
    <w:rsid w:val="00437714"/>
    <w:rsid w:val="00440C1C"/>
    <w:rsid w:val="00440CAE"/>
    <w:rsid w:val="004759BB"/>
    <w:rsid w:val="004805E9"/>
    <w:rsid w:val="004A1274"/>
    <w:rsid w:val="004C528F"/>
    <w:rsid w:val="004D0A85"/>
    <w:rsid w:val="004F20B7"/>
    <w:rsid w:val="0050068A"/>
    <w:rsid w:val="00517683"/>
    <w:rsid w:val="00546514"/>
    <w:rsid w:val="005469BF"/>
    <w:rsid w:val="00556FAA"/>
    <w:rsid w:val="00561D8F"/>
    <w:rsid w:val="00566B8A"/>
    <w:rsid w:val="005808D5"/>
    <w:rsid w:val="005D19CE"/>
    <w:rsid w:val="0060515F"/>
    <w:rsid w:val="006128CD"/>
    <w:rsid w:val="006276A1"/>
    <w:rsid w:val="00640F6C"/>
    <w:rsid w:val="006627ED"/>
    <w:rsid w:val="006806B5"/>
    <w:rsid w:val="006820D7"/>
    <w:rsid w:val="00686FC7"/>
    <w:rsid w:val="00697528"/>
    <w:rsid w:val="006C4C4E"/>
    <w:rsid w:val="006F4657"/>
    <w:rsid w:val="00705D5A"/>
    <w:rsid w:val="007064D3"/>
    <w:rsid w:val="007162B1"/>
    <w:rsid w:val="007172A0"/>
    <w:rsid w:val="00721D8D"/>
    <w:rsid w:val="00723D3E"/>
    <w:rsid w:val="00733BB3"/>
    <w:rsid w:val="00741BD6"/>
    <w:rsid w:val="007478E8"/>
    <w:rsid w:val="00757AC1"/>
    <w:rsid w:val="00774DB2"/>
    <w:rsid w:val="007B018F"/>
    <w:rsid w:val="007B553F"/>
    <w:rsid w:val="007B6BB3"/>
    <w:rsid w:val="007B72FF"/>
    <w:rsid w:val="007D7692"/>
    <w:rsid w:val="007E21A8"/>
    <w:rsid w:val="007F33D0"/>
    <w:rsid w:val="00802AA9"/>
    <w:rsid w:val="008142EC"/>
    <w:rsid w:val="008517DA"/>
    <w:rsid w:val="00861BC2"/>
    <w:rsid w:val="00864A88"/>
    <w:rsid w:val="00884873"/>
    <w:rsid w:val="008C027F"/>
    <w:rsid w:val="008C2764"/>
    <w:rsid w:val="008C407E"/>
    <w:rsid w:val="008C7260"/>
    <w:rsid w:val="008D6EF1"/>
    <w:rsid w:val="008E5BA6"/>
    <w:rsid w:val="008F5919"/>
    <w:rsid w:val="008F6145"/>
    <w:rsid w:val="00907C0A"/>
    <w:rsid w:val="0091338B"/>
    <w:rsid w:val="009207ED"/>
    <w:rsid w:val="00936A96"/>
    <w:rsid w:val="00941180"/>
    <w:rsid w:val="00941FAF"/>
    <w:rsid w:val="009511DB"/>
    <w:rsid w:val="0095128F"/>
    <w:rsid w:val="00967600"/>
    <w:rsid w:val="00993330"/>
    <w:rsid w:val="009A2588"/>
    <w:rsid w:val="009B374A"/>
    <w:rsid w:val="009B47BB"/>
    <w:rsid w:val="009C283F"/>
    <w:rsid w:val="009E045C"/>
    <w:rsid w:val="00A078B3"/>
    <w:rsid w:val="00A22440"/>
    <w:rsid w:val="00A4101A"/>
    <w:rsid w:val="00A43A7D"/>
    <w:rsid w:val="00A47787"/>
    <w:rsid w:val="00AD274E"/>
    <w:rsid w:val="00AD4016"/>
    <w:rsid w:val="00AD6C23"/>
    <w:rsid w:val="00AF6A42"/>
    <w:rsid w:val="00B22ECF"/>
    <w:rsid w:val="00B339AA"/>
    <w:rsid w:val="00B636B5"/>
    <w:rsid w:val="00B7434E"/>
    <w:rsid w:val="00B772D4"/>
    <w:rsid w:val="00B803DD"/>
    <w:rsid w:val="00BA0985"/>
    <w:rsid w:val="00BC52C1"/>
    <w:rsid w:val="00BD347D"/>
    <w:rsid w:val="00BE3673"/>
    <w:rsid w:val="00BE7346"/>
    <w:rsid w:val="00C34428"/>
    <w:rsid w:val="00C42C05"/>
    <w:rsid w:val="00C51BFC"/>
    <w:rsid w:val="00C54D7C"/>
    <w:rsid w:val="00C641D2"/>
    <w:rsid w:val="00C874A0"/>
    <w:rsid w:val="00CD70CB"/>
    <w:rsid w:val="00CE477A"/>
    <w:rsid w:val="00CE5F53"/>
    <w:rsid w:val="00CF071F"/>
    <w:rsid w:val="00D103BC"/>
    <w:rsid w:val="00D110B8"/>
    <w:rsid w:val="00D17743"/>
    <w:rsid w:val="00D20ABB"/>
    <w:rsid w:val="00D25CD0"/>
    <w:rsid w:val="00D35742"/>
    <w:rsid w:val="00D441BA"/>
    <w:rsid w:val="00D550F4"/>
    <w:rsid w:val="00D6579B"/>
    <w:rsid w:val="00DA52C0"/>
    <w:rsid w:val="00DB133A"/>
    <w:rsid w:val="00DB27FD"/>
    <w:rsid w:val="00DE4D79"/>
    <w:rsid w:val="00DF4C44"/>
    <w:rsid w:val="00E30091"/>
    <w:rsid w:val="00E31B6D"/>
    <w:rsid w:val="00E33464"/>
    <w:rsid w:val="00E45F7A"/>
    <w:rsid w:val="00E515E7"/>
    <w:rsid w:val="00E73AB4"/>
    <w:rsid w:val="00E744F9"/>
    <w:rsid w:val="00E76895"/>
    <w:rsid w:val="00E809BE"/>
    <w:rsid w:val="00E82764"/>
    <w:rsid w:val="00E92DA8"/>
    <w:rsid w:val="00EB6214"/>
    <w:rsid w:val="00F052F2"/>
    <w:rsid w:val="00F07410"/>
    <w:rsid w:val="00F10DE7"/>
    <w:rsid w:val="00F37730"/>
    <w:rsid w:val="00F43C00"/>
    <w:rsid w:val="00F74996"/>
    <w:rsid w:val="00F7773B"/>
    <w:rsid w:val="00FB513B"/>
    <w:rsid w:val="00FE037D"/>
    <w:rsid w:val="00FE76A8"/>
    <w:rsid w:val="00FF1B7C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7CC3910"/>
    <w:rsid w:val="7F663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sz w:val="9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widowControl w:val="0"/>
      <w:autoSpaceDE w:val="0"/>
      <w:jc w:val="both"/>
    </w:pPr>
    <w:rPr>
      <w:color w:val="000000"/>
    </w:rPr>
  </w:style>
  <w:style w:type="paragraph" w:styleId="8">
    <w:name w:val="Body Text Indent"/>
    <w:basedOn w:val="1"/>
    <w:qFormat/>
    <w:uiPriority w:val="0"/>
    <w:pPr>
      <w:ind w:left="4245" w:hanging="3525"/>
    </w:pPr>
  </w:style>
  <w:style w:type="paragraph" w:styleId="9">
    <w:name w:val="Title"/>
    <w:basedOn w:val="10"/>
    <w:next w:val="11"/>
    <w:qFormat/>
    <w:uiPriority w:val="0"/>
  </w:style>
  <w:style w:type="paragraph" w:customStyle="1" w:styleId="10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Lucida Sans Unicode" w:cs="Tahoma"/>
      <w:szCs w:val="28"/>
    </w:rPr>
  </w:style>
  <w:style w:type="paragraph" w:styleId="11">
    <w:name w:val="Subtitle"/>
    <w:basedOn w:val="10"/>
    <w:next w:val="7"/>
    <w:qFormat/>
    <w:uiPriority w:val="0"/>
    <w:pPr>
      <w:jc w:val="center"/>
    </w:pPr>
    <w:rPr>
      <w:i/>
      <w:iCs/>
    </w:rPr>
  </w:style>
  <w:style w:type="paragraph" w:styleId="12">
    <w:name w:val="List"/>
    <w:basedOn w:val="7"/>
    <w:qFormat/>
    <w:uiPriority w:val="0"/>
    <w:rPr>
      <w:rFonts w:ascii="Arial" w:hAnsi="Arial" w:cs="Tahoma"/>
    </w:rPr>
  </w:style>
  <w:style w:type="paragraph" w:styleId="13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14">
    <w:name w:val="Absatz-Standardschriftart"/>
    <w:qFormat/>
    <w:uiPriority w:val="0"/>
  </w:style>
  <w:style w:type="character" w:customStyle="1" w:styleId="15">
    <w:name w:val="WW-Absatz-Standardschriftart"/>
    <w:qFormat/>
    <w:uiPriority w:val="0"/>
  </w:style>
  <w:style w:type="character" w:customStyle="1" w:styleId="16">
    <w:name w:val="WW-Absatz-Standardschriftart1"/>
    <w:qFormat/>
    <w:uiPriority w:val="0"/>
  </w:style>
  <w:style w:type="character" w:customStyle="1" w:styleId="17">
    <w:name w:val="WW-Absatz-Standardschriftart11"/>
    <w:qFormat/>
    <w:uiPriority w:val="0"/>
  </w:style>
  <w:style w:type="character" w:customStyle="1" w:styleId="18">
    <w:name w:val="WW-Absatz-Standardschriftart111"/>
    <w:qFormat/>
    <w:uiPriority w:val="0"/>
  </w:style>
  <w:style w:type="character" w:customStyle="1" w:styleId="19">
    <w:name w:val="WW-Absatz-Standardschriftart1111"/>
    <w:qFormat/>
    <w:uiPriority w:val="0"/>
  </w:style>
  <w:style w:type="character" w:customStyle="1" w:styleId="20">
    <w:name w:val="WW-Absatz-Standardschriftart11111"/>
    <w:qFormat/>
    <w:uiPriority w:val="0"/>
  </w:style>
  <w:style w:type="character" w:customStyle="1" w:styleId="21">
    <w:name w:val="WW-Absatz-Standardschriftart111111"/>
    <w:qFormat/>
    <w:uiPriority w:val="0"/>
  </w:style>
  <w:style w:type="character" w:customStyle="1" w:styleId="22">
    <w:name w:val="WW-Absatz-Standardschriftart1111111"/>
    <w:qFormat/>
    <w:uiPriority w:val="0"/>
  </w:style>
  <w:style w:type="character" w:customStyle="1" w:styleId="23">
    <w:name w:val="WW-Absatz-Standardschriftart11111111"/>
    <w:qFormat/>
    <w:uiPriority w:val="0"/>
  </w:style>
  <w:style w:type="character" w:customStyle="1" w:styleId="24">
    <w:name w:val="WW-Absatz-Standardschriftart111111111"/>
    <w:qFormat/>
    <w:uiPriority w:val="0"/>
  </w:style>
  <w:style w:type="character" w:customStyle="1" w:styleId="25">
    <w:name w:val="WW-Absatz-Standardschriftart1111111111"/>
    <w:qFormat/>
    <w:uiPriority w:val="0"/>
  </w:style>
  <w:style w:type="character" w:customStyle="1" w:styleId="26">
    <w:name w:val="WW-Absatz-Standardschriftart11111111111"/>
    <w:qFormat/>
    <w:uiPriority w:val="0"/>
  </w:style>
  <w:style w:type="character" w:customStyle="1" w:styleId="27">
    <w:name w:val="WW-Absatz-Standardschriftart111111111111"/>
    <w:qFormat/>
    <w:uiPriority w:val="0"/>
  </w:style>
  <w:style w:type="character" w:customStyle="1" w:styleId="28">
    <w:name w:val="WW-Absatz-Standardschriftart1111111111111"/>
    <w:qFormat/>
    <w:uiPriority w:val="0"/>
  </w:style>
  <w:style w:type="character" w:customStyle="1" w:styleId="29">
    <w:name w:val="WW-Absatz-Standardschriftart11111111111111"/>
    <w:qFormat/>
    <w:uiPriority w:val="0"/>
  </w:style>
  <w:style w:type="character" w:customStyle="1" w:styleId="30">
    <w:name w:val="WW-Absatz-Standardschriftart111111111111111"/>
    <w:qFormat/>
    <w:uiPriority w:val="0"/>
  </w:style>
  <w:style w:type="character" w:customStyle="1" w:styleId="31">
    <w:name w:val="WW-Absatz-Standardschriftart1111111111111111"/>
    <w:qFormat/>
    <w:uiPriority w:val="0"/>
  </w:style>
  <w:style w:type="character" w:customStyle="1" w:styleId="32">
    <w:name w:val="WW-Absatz-Standardschriftart11111111111111111"/>
    <w:qFormat/>
    <w:uiPriority w:val="0"/>
  </w:style>
  <w:style w:type="character" w:customStyle="1" w:styleId="33">
    <w:name w:val="Основной шрифт абзаца1"/>
    <w:qFormat/>
    <w:uiPriority w:val="0"/>
  </w:style>
  <w:style w:type="paragraph" w:customStyle="1" w:styleId="34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36">
    <w:name w:val="Основной текст 21"/>
    <w:basedOn w:val="1"/>
    <w:qFormat/>
    <w:uiPriority w:val="0"/>
    <w:pPr>
      <w:widowControl w:val="0"/>
      <w:autoSpaceDE w:val="0"/>
      <w:spacing w:line="480" w:lineRule="auto"/>
    </w:pPr>
    <w:rPr>
      <w:color w:val="000000"/>
    </w:rPr>
  </w:style>
  <w:style w:type="paragraph" w:customStyle="1" w:styleId="37">
    <w:name w:val="Основной текст с отступом 21"/>
    <w:basedOn w:val="1"/>
    <w:qFormat/>
    <w:uiPriority w:val="0"/>
    <w:pPr>
      <w:tabs>
        <w:tab w:val="left" w:pos="22032"/>
      </w:tabs>
      <w:ind w:left="4248" w:hanging="3540"/>
    </w:pPr>
  </w:style>
  <w:style w:type="paragraph" w:customStyle="1" w:styleId="38">
    <w:name w:val="ConsPlusNormal"/>
    <w:qFormat/>
    <w:uiPriority w:val="99"/>
    <w:pPr>
      <w:widowControl w:val="0"/>
      <w:suppressAutoHyphens/>
      <w:autoSpaceDE w:val="0"/>
    </w:pPr>
    <w:rPr>
      <w:rFonts w:ascii="Calibri" w:hAnsi="Calibri" w:eastAsia="Times New Roman" w:cs="Calibri"/>
      <w:kern w:val="2"/>
      <w:sz w:val="22"/>
      <w:lang w:val="ru-RU" w:eastAsia="ar-SA" w:bidi="ar-SA"/>
    </w:rPr>
  </w:style>
  <w:style w:type="paragraph" w:customStyle="1" w:styleId="39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ru-RU" w:bidi="ar-SA"/>
    </w:rPr>
  </w:style>
  <w:style w:type="paragraph" w:styleId="40">
    <w:name w:val="List Paragraph"/>
    <w:basedOn w:val="1"/>
    <w:qFormat/>
    <w:uiPriority w:val="99"/>
    <w:pPr>
      <w:spacing w:after="160"/>
      <w:ind w:left="720"/>
      <w:contextualSpacing/>
    </w:pPr>
    <w:rPr>
      <w:sz w:val="20"/>
      <w:szCs w:val="20"/>
    </w:rPr>
  </w:style>
  <w:style w:type="paragraph" w:customStyle="1" w:styleId="41">
    <w:name w:val="s_1"/>
    <w:basedOn w:val="1"/>
    <w:semiHidden/>
    <w:uiPriority w:val="99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2733</Words>
  <Characters>15580</Characters>
  <Lines>129</Lines>
  <Paragraphs>36</Paragraphs>
  <TotalTime>3</TotalTime>
  <ScaleCrop>false</ScaleCrop>
  <LinksUpToDate>false</LinksUpToDate>
  <CharactersWithSpaces>18277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2025-03-24T08:32:00Z</dcterms:created>
  <dc:creator>1</dc:creator>
  <cp:lastModifiedBy>123456_</cp:lastModifiedBy>
  <cp:lastPrinted>2025-03-19T08:57:00Z</cp:lastPrinted>
  <dcterms:modified xsi:type="dcterms:W3CDTF">2025-03-24T11:07:22Z</dcterms:modified>
  <dc:title>УРЫСЫЕ ФЕДЕРАЦИЕ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D165A7F5E1EF4B78816F02F32340C00F_13</vt:lpwstr>
  </property>
</Properties>
</file>