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5C62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EEFDFD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 решению № </w:t>
      </w:r>
      <w:r>
        <w:rPr>
          <w:rFonts w:hint="default"/>
          <w:b/>
          <w:sz w:val="28"/>
          <w:szCs w:val="28"/>
          <w:lang w:val="ru-RU"/>
        </w:rPr>
        <w:t xml:space="preserve">157 </w:t>
      </w:r>
      <w:r>
        <w:rPr>
          <w:b/>
          <w:sz w:val="28"/>
          <w:szCs w:val="28"/>
        </w:rPr>
        <w:t xml:space="preserve"> от  «</w:t>
      </w:r>
      <w:r>
        <w:rPr>
          <w:rFonts w:hint="default"/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>»</w:t>
      </w:r>
      <w:r>
        <w:rPr>
          <w:rFonts w:hint="default"/>
          <w:b/>
          <w:sz w:val="28"/>
          <w:szCs w:val="28"/>
          <w:lang w:val="ru-RU"/>
        </w:rPr>
        <w:t xml:space="preserve"> марта</w:t>
      </w:r>
      <w:bookmarkStart w:id="2" w:name="_GoBack"/>
      <w:bookmarkEnd w:id="2"/>
      <w:r>
        <w:rPr>
          <w:b/>
          <w:sz w:val="28"/>
          <w:szCs w:val="28"/>
        </w:rPr>
        <w:t xml:space="preserve"> 2025 г. Совета народных депутатов  муниципального образования «Дондуковское сельское поселение» «О внесении изменений и дополнений в решение № 146 от 26.12.2024 г. Совета народных депутатов муниципального образования «Дондуковское сельское поселение» «О бюджете муниципального образования «Дондуковское сельское поселение» на 2025 год и на плановый период 2026 год и 2027 годов»</w:t>
      </w:r>
    </w:p>
    <w:p w14:paraId="336B5037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36F1134A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33C704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Данным проектом объем доходной части бюджета муниципального образования «Дондуковское сельское поселение» на 2025 год </w:t>
      </w:r>
      <w:r>
        <w:rPr>
          <w:b/>
          <w:bCs/>
          <w:sz w:val="28"/>
          <w:szCs w:val="28"/>
        </w:rPr>
        <w:t>увеличен на сумму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1220,5 тысячи рублей</w:t>
      </w:r>
      <w:r>
        <w:rPr>
          <w:sz w:val="28"/>
          <w:szCs w:val="28"/>
        </w:rPr>
        <w:t xml:space="preserve"> за счет увеличения налоговых доходов и безвозмездных поступлений, и </w:t>
      </w:r>
      <w:r>
        <w:rPr>
          <w:b/>
          <w:bCs/>
          <w:sz w:val="28"/>
          <w:szCs w:val="28"/>
        </w:rPr>
        <w:t>уменьшен на 0,1 тысячу рублей</w:t>
      </w:r>
      <w:r>
        <w:rPr>
          <w:sz w:val="28"/>
          <w:szCs w:val="28"/>
        </w:rPr>
        <w:t xml:space="preserve"> за счет безвозмездных поступлений, в том числе:</w:t>
      </w:r>
    </w:p>
    <w:p w14:paraId="16E6422F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Налоговые доходы</w:t>
      </w:r>
    </w:p>
    <w:p w14:paraId="12C5528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 налоговой базы Управлением финансов                                       муниципального образования «Гиагинский район» доведено требование об уточнении доходной части бюджетов сельских поселений. Необходимо внести изменения в решение № 146 от 26 декабря 2024 года по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НДФЛ- увеличение на 506,3 тысячи рублей.</w:t>
      </w:r>
    </w:p>
    <w:p w14:paraId="4BE384B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</w:t>
      </w:r>
    </w:p>
    <w:p w14:paraId="18B4F780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Увеличение безвозмездных поступлений:</w:t>
      </w:r>
    </w:p>
    <w:p w14:paraId="7F9EEEDE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-за счет увеличения субсидии бюджетам сельских поселений на обеспечение мероприятий по модернизации систем коммунальной инфраструктуры за счет средств бюджетов 650,0 тысяч рублей (КБК 742 20225576100000150).</w:t>
      </w:r>
    </w:p>
    <w:p w14:paraId="1CE4FDC8">
      <w:pPr>
        <w:tabs>
          <w:tab w:val="left" w:pos="851"/>
        </w:tabs>
        <w:ind w:left="-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-за счет прочих межбюджетных трансфертов, передаваемых бюджетам сельских     поселений на сумму 64,2 тысячи рублей (КБК 742 20249999100000150).</w:t>
      </w:r>
    </w:p>
    <w:p w14:paraId="72673B24">
      <w:pPr>
        <w:tabs>
          <w:tab w:val="left" w:pos="851"/>
        </w:tabs>
        <w:ind w:left="-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Уменьшение безвозмездных поступлений:</w:t>
      </w:r>
    </w:p>
    <w:p w14:paraId="7D54CC09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 счет уменьшения дотации бюджетам сельских поселений на выравнивание бюджетной обеспеченности на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сумму 0,1 тысяча рублей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(КБК 742 20215001100000150)</w:t>
      </w:r>
      <w:r>
        <w:rPr>
          <w:bCs/>
          <w:sz w:val="20"/>
          <w:szCs w:val="20"/>
        </w:rPr>
        <w:t>.</w:t>
      </w:r>
    </w:p>
    <w:p w14:paraId="39246E21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45A1C16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14:paraId="69847476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1974C4FC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Расходная часть бюджета муниципального образования «Дондуковское сельское поселение» на 2025 год увеличена на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1529,1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тысяч рублей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в том числе за счет:</w:t>
      </w:r>
      <w:r>
        <w:rPr>
          <w:b/>
          <w:sz w:val="28"/>
          <w:szCs w:val="28"/>
        </w:rPr>
        <w:t xml:space="preserve">     </w:t>
      </w:r>
    </w:p>
    <w:p w14:paraId="2FB5C38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За счет налоговых доходов</w:t>
      </w:r>
      <w:r>
        <w:rPr>
          <w:bCs/>
          <w:sz w:val="28"/>
          <w:szCs w:val="28"/>
        </w:rPr>
        <w:t xml:space="preserve"> увеличены лимиты на </w:t>
      </w:r>
      <w:r>
        <w:rPr>
          <w:b/>
          <w:sz w:val="28"/>
          <w:szCs w:val="28"/>
        </w:rPr>
        <w:t xml:space="preserve">506,3 тысячи рублей </w:t>
      </w:r>
      <w:r>
        <w:rPr>
          <w:bCs/>
          <w:sz w:val="28"/>
          <w:szCs w:val="28"/>
        </w:rPr>
        <w:t>по подразделу:</w:t>
      </w:r>
    </w:p>
    <w:p w14:paraId="6B1ACC8F">
      <w:pPr>
        <w:jc w:val="both"/>
        <w:rPr>
          <w:bCs/>
          <w:sz w:val="28"/>
          <w:szCs w:val="28"/>
        </w:rPr>
      </w:pPr>
      <w:bookmarkStart w:id="0" w:name="_Hlk137725631"/>
      <w:r>
        <w:rPr>
          <w:b/>
          <w:sz w:val="28"/>
          <w:szCs w:val="28"/>
        </w:rPr>
        <w:t xml:space="preserve">- 0503 «Благоустройство» МП «Благоустройство территории» </w:t>
      </w:r>
      <w:r>
        <w:rPr>
          <w:bCs/>
          <w:sz w:val="28"/>
          <w:szCs w:val="28"/>
        </w:rPr>
        <w:t xml:space="preserve">ц.ст. 6Б50100000 в.р. </w:t>
      </w:r>
      <w:bookmarkEnd w:id="0"/>
      <w:r>
        <w:rPr>
          <w:bCs/>
          <w:sz w:val="28"/>
          <w:szCs w:val="28"/>
        </w:rPr>
        <w:t xml:space="preserve">244 Прочая закупка товаров, работ и услуг, </w:t>
      </w:r>
      <w:r>
        <w:rPr>
          <w:b/>
          <w:sz w:val="28"/>
          <w:szCs w:val="28"/>
        </w:rPr>
        <w:t>на сумму 506,3 тысячи рублей</w:t>
      </w:r>
      <w:r>
        <w:rPr>
          <w:bCs/>
          <w:sz w:val="28"/>
          <w:szCs w:val="28"/>
        </w:rPr>
        <w:t>, на выполнение работ по санитарному содержанию территории поселения.</w:t>
      </w:r>
    </w:p>
    <w:p w14:paraId="7E2684D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 счет остатка на 01.01.2024 г.</w:t>
      </w:r>
      <w:r>
        <w:rPr>
          <w:bCs/>
          <w:sz w:val="28"/>
          <w:szCs w:val="28"/>
        </w:rPr>
        <w:t xml:space="preserve"> увеличены лимиты на сумму </w:t>
      </w:r>
      <w:r>
        <w:rPr>
          <w:b/>
          <w:sz w:val="28"/>
          <w:szCs w:val="28"/>
        </w:rPr>
        <w:t>1022,8 тысяч рублей</w:t>
      </w:r>
      <w:r>
        <w:rPr>
          <w:bCs/>
          <w:sz w:val="28"/>
          <w:szCs w:val="28"/>
        </w:rPr>
        <w:t>, в том числе по подразделам:</w:t>
      </w:r>
    </w:p>
    <w:p w14:paraId="26C2B506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-0409 «Дорожное хозяйство (дорожные фонды)» МП «Дорожное хозяйство»</w:t>
      </w:r>
      <w:r>
        <w:rPr>
          <w:bCs/>
          <w:sz w:val="28"/>
          <w:szCs w:val="28"/>
        </w:rPr>
        <w:t xml:space="preserve"> ц.ст. 640000Д200 в.р. 244 Прочая закупка товаров, работ и услуг на сумму </w:t>
      </w:r>
      <w:r>
        <w:rPr>
          <w:b/>
          <w:sz w:val="28"/>
          <w:szCs w:val="28"/>
        </w:rPr>
        <w:t>1022,8 тысяч рублей</w:t>
      </w:r>
      <w:r>
        <w:rPr>
          <w:bCs/>
          <w:sz w:val="28"/>
          <w:szCs w:val="28"/>
        </w:rPr>
        <w:t>., на мероприятия по ремонту дорог местного значения.</w:t>
      </w:r>
    </w:p>
    <w:p w14:paraId="16F204A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 счет безвозмездных поступлений</w:t>
      </w:r>
      <w:r>
        <w:rPr>
          <w:bCs/>
          <w:sz w:val="28"/>
          <w:szCs w:val="28"/>
        </w:rPr>
        <w:t xml:space="preserve"> увеличены лимиты по подразделам:</w:t>
      </w:r>
    </w:p>
    <w:p w14:paraId="27B7384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/>
          <w:sz w:val="28"/>
          <w:szCs w:val="28"/>
        </w:rPr>
        <w:t>0113 «Другие общегосударственные вопросы»</w:t>
      </w:r>
      <w:r>
        <w:rPr>
          <w:bCs/>
          <w:sz w:val="28"/>
          <w:szCs w:val="28"/>
        </w:rPr>
        <w:t xml:space="preserve"> ц.ст. 6170000000 в.р. 244 Прочая закупка товаров, работ и услуг на сумму 64,2 тысячи рублей. На покупку цветов к празднику 8 марта членам семей участников СВО.</w:t>
      </w:r>
    </w:p>
    <w:p w14:paraId="3C2A6B4B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-1403 «Межбюджетные трансферты общего характера бюджетам бюджетной системы Российской Федерации»</w:t>
      </w:r>
      <w:r>
        <w:rPr>
          <w:bCs/>
          <w:sz w:val="28"/>
          <w:szCs w:val="28"/>
        </w:rPr>
        <w:t xml:space="preserve"> ц.ст. 617000Д900 в.р. 540 Иные межбюджетные трансферты на сумму 650,0 тысяч рублей.</w:t>
      </w:r>
    </w:p>
    <w:p w14:paraId="376B783B">
      <w:pPr>
        <w:tabs>
          <w:tab w:val="left" w:pos="851"/>
        </w:tabs>
        <w:jc w:val="both"/>
        <w:rPr>
          <w:bCs/>
          <w:sz w:val="28"/>
          <w:szCs w:val="28"/>
        </w:rPr>
      </w:pPr>
    </w:p>
    <w:p w14:paraId="0BF8C276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расходной части, связанные с перемещением бюджетных ассигнований между разделами, видами расходов и целевыми статьями в пределах средств, утвержденных в бюджете муниципального образования «Дондуковское сельское поселение»</w:t>
      </w:r>
    </w:p>
    <w:p w14:paraId="3DFDE8E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Уменьшены лимиты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подразделу </w:t>
      </w:r>
      <w:bookmarkStart w:id="1" w:name="_Hlk158993067"/>
      <w:r>
        <w:rPr>
          <w:b/>
          <w:sz w:val="28"/>
          <w:szCs w:val="28"/>
        </w:rPr>
        <w:t>0113 «Другие общегосударственные вопросы»</w:t>
      </w:r>
      <w:r>
        <w:rPr>
          <w:bCs/>
          <w:sz w:val="28"/>
          <w:szCs w:val="28"/>
        </w:rPr>
        <w:t xml:space="preserve"> ц.ст. 617000Д300 в.р. 244 Прочая закупка товаров работ и услуг на сумму </w:t>
      </w:r>
      <w:r>
        <w:rPr>
          <w:b/>
          <w:sz w:val="28"/>
          <w:szCs w:val="28"/>
        </w:rPr>
        <w:t>100,0 тысяч рублей</w:t>
      </w:r>
      <w:bookmarkEnd w:id="1"/>
      <w:r>
        <w:rPr>
          <w:bCs/>
          <w:sz w:val="28"/>
          <w:szCs w:val="28"/>
        </w:rPr>
        <w:t xml:space="preserve">, </w:t>
      </w:r>
      <w:r>
        <w:rPr>
          <w:b/>
          <w:sz w:val="28"/>
          <w:szCs w:val="28"/>
        </w:rPr>
        <w:t>за счет увеличения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подразделу 0502 «Коммунальное хозяйство» МП «Комплексное развитие систем коммунальной инфраструктуры» </w:t>
      </w:r>
      <w:r>
        <w:rPr>
          <w:bCs/>
          <w:sz w:val="28"/>
          <w:szCs w:val="28"/>
        </w:rPr>
        <w:t>ц.ст. 6Ж0010Д500 в.р. 244 Прочая закупка товаров работ и услуг на сумму</w:t>
      </w:r>
      <w:r>
        <w:rPr>
          <w:b/>
          <w:sz w:val="28"/>
          <w:szCs w:val="28"/>
        </w:rPr>
        <w:t xml:space="preserve"> 100,0 тысяч рублей. </w:t>
      </w:r>
      <w:r>
        <w:rPr>
          <w:bCs/>
          <w:sz w:val="28"/>
          <w:szCs w:val="28"/>
        </w:rPr>
        <w:t>Для оплаты за ремонт насосного оборудования.</w:t>
      </w:r>
    </w:p>
    <w:p w14:paraId="50DC3032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Дефицит бюджета</w:t>
      </w:r>
      <w:r>
        <w:rPr>
          <w:sz w:val="28"/>
          <w:szCs w:val="28"/>
        </w:rPr>
        <w:t xml:space="preserve"> муниципального образования «Дондуковское сельское поселение» в сумме </w:t>
      </w:r>
      <w:r>
        <w:rPr>
          <w:b/>
          <w:bCs/>
          <w:sz w:val="28"/>
          <w:szCs w:val="28"/>
        </w:rPr>
        <w:t>3148,3 тысячи рублей</w:t>
      </w:r>
      <w:r>
        <w:rPr>
          <w:sz w:val="28"/>
          <w:szCs w:val="28"/>
        </w:rPr>
        <w:t xml:space="preserve">, в том числе с учетом снижения остатков средств на счетах по учету средств бюджета муниципального образования «Дондуковское сельское поселение» в сумме    </w:t>
      </w:r>
      <w:r>
        <w:rPr>
          <w:b/>
          <w:bCs/>
          <w:sz w:val="28"/>
          <w:szCs w:val="28"/>
        </w:rPr>
        <w:t>3148,3 тысячи рублей</w:t>
      </w:r>
      <w:r>
        <w:rPr>
          <w:sz w:val="28"/>
          <w:szCs w:val="28"/>
        </w:rPr>
        <w:t>.</w:t>
      </w:r>
    </w:p>
    <w:p w14:paraId="2A31BE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прилагаемым изменениям внесены уточнения в соответствующие статьи и приложения к Решению Совета народных депутатов муниципального образования «Дондуковское сельское поселение» «О бюджете муниципального образования Дондуковское сельское поселение» на 2025 год и плановый период 2026 и 2027 годов».</w:t>
      </w:r>
    </w:p>
    <w:p w14:paraId="5176CFAF">
      <w:pPr>
        <w:pStyle w:val="5"/>
        <w:jc w:val="both"/>
        <w:rPr>
          <w:sz w:val="28"/>
          <w:szCs w:val="28"/>
        </w:rPr>
      </w:pPr>
    </w:p>
    <w:p w14:paraId="560A45E3">
      <w:pPr>
        <w:pStyle w:val="5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</w:p>
    <w:p w14:paraId="63280315">
      <w:pPr>
        <w:pStyle w:val="5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14:paraId="110B32D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pgSz w:w="11906" w:h="16838"/>
      <w:pgMar w:top="426" w:right="849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B8"/>
    <w:rsid w:val="0000044F"/>
    <w:rsid w:val="00001D94"/>
    <w:rsid w:val="000365D8"/>
    <w:rsid w:val="00071E1C"/>
    <w:rsid w:val="00075599"/>
    <w:rsid w:val="00081F59"/>
    <w:rsid w:val="000B132F"/>
    <w:rsid w:val="000E3662"/>
    <w:rsid w:val="000F02C1"/>
    <w:rsid w:val="000F1EC6"/>
    <w:rsid w:val="001012B2"/>
    <w:rsid w:val="001108A0"/>
    <w:rsid w:val="0016219D"/>
    <w:rsid w:val="00171D5B"/>
    <w:rsid w:val="0017754B"/>
    <w:rsid w:val="0019376E"/>
    <w:rsid w:val="001A39CE"/>
    <w:rsid w:val="001B4830"/>
    <w:rsid w:val="001C2D21"/>
    <w:rsid w:val="001C4EEC"/>
    <w:rsid w:val="001C50FF"/>
    <w:rsid w:val="001F19F3"/>
    <w:rsid w:val="00210F27"/>
    <w:rsid w:val="002210E7"/>
    <w:rsid w:val="002237DD"/>
    <w:rsid w:val="00264C31"/>
    <w:rsid w:val="00295376"/>
    <w:rsid w:val="002976EA"/>
    <w:rsid w:val="002D4621"/>
    <w:rsid w:val="002E5D7B"/>
    <w:rsid w:val="002E6B75"/>
    <w:rsid w:val="00312E73"/>
    <w:rsid w:val="00333E73"/>
    <w:rsid w:val="003825DC"/>
    <w:rsid w:val="003C1DE5"/>
    <w:rsid w:val="003E5B4C"/>
    <w:rsid w:val="00403147"/>
    <w:rsid w:val="0040614C"/>
    <w:rsid w:val="00420D00"/>
    <w:rsid w:val="0043123D"/>
    <w:rsid w:val="00436FCA"/>
    <w:rsid w:val="00442188"/>
    <w:rsid w:val="004474C5"/>
    <w:rsid w:val="00467067"/>
    <w:rsid w:val="00482556"/>
    <w:rsid w:val="00482748"/>
    <w:rsid w:val="004A1826"/>
    <w:rsid w:val="004B6B15"/>
    <w:rsid w:val="004B74D5"/>
    <w:rsid w:val="004D531D"/>
    <w:rsid w:val="004E6CD3"/>
    <w:rsid w:val="004F1917"/>
    <w:rsid w:val="005047B1"/>
    <w:rsid w:val="00527AAC"/>
    <w:rsid w:val="00543AD0"/>
    <w:rsid w:val="005A2453"/>
    <w:rsid w:val="005B38EB"/>
    <w:rsid w:val="005B76B8"/>
    <w:rsid w:val="005D0F6D"/>
    <w:rsid w:val="00611B69"/>
    <w:rsid w:val="00617C49"/>
    <w:rsid w:val="006445C7"/>
    <w:rsid w:val="00676DE6"/>
    <w:rsid w:val="006A6FFF"/>
    <w:rsid w:val="006B712E"/>
    <w:rsid w:val="006D3964"/>
    <w:rsid w:val="006E341C"/>
    <w:rsid w:val="006F7260"/>
    <w:rsid w:val="007062E2"/>
    <w:rsid w:val="00712614"/>
    <w:rsid w:val="00721399"/>
    <w:rsid w:val="00750447"/>
    <w:rsid w:val="007640AC"/>
    <w:rsid w:val="007725B0"/>
    <w:rsid w:val="00796FBF"/>
    <w:rsid w:val="007B0808"/>
    <w:rsid w:val="007D46F0"/>
    <w:rsid w:val="007D6AF8"/>
    <w:rsid w:val="00804FED"/>
    <w:rsid w:val="00831A79"/>
    <w:rsid w:val="008431BD"/>
    <w:rsid w:val="00863E21"/>
    <w:rsid w:val="00874BA3"/>
    <w:rsid w:val="008A339A"/>
    <w:rsid w:val="008B406C"/>
    <w:rsid w:val="008B538D"/>
    <w:rsid w:val="008C3AAC"/>
    <w:rsid w:val="008C5A46"/>
    <w:rsid w:val="008E2E0E"/>
    <w:rsid w:val="008E7223"/>
    <w:rsid w:val="008F2239"/>
    <w:rsid w:val="009329D2"/>
    <w:rsid w:val="0097713D"/>
    <w:rsid w:val="009772D6"/>
    <w:rsid w:val="00994B93"/>
    <w:rsid w:val="009A343F"/>
    <w:rsid w:val="009C53DD"/>
    <w:rsid w:val="009E0B3B"/>
    <w:rsid w:val="009E4396"/>
    <w:rsid w:val="009F403B"/>
    <w:rsid w:val="00A60728"/>
    <w:rsid w:val="00A62F43"/>
    <w:rsid w:val="00A76EC5"/>
    <w:rsid w:val="00A909FC"/>
    <w:rsid w:val="00A92877"/>
    <w:rsid w:val="00AA2375"/>
    <w:rsid w:val="00AA43F2"/>
    <w:rsid w:val="00AF3823"/>
    <w:rsid w:val="00B04B5A"/>
    <w:rsid w:val="00B12953"/>
    <w:rsid w:val="00B6669F"/>
    <w:rsid w:val="00BD3D41"/>
    <w:rsid w:val="00BE108C"/>
    <w:rsid w:val="00BF0E01"/>
    <w:rsid w:val="00C00BE7"/>
    <w:rsid w:val="00C254C3"/>
    <w:rsid w:val="00C30FCB"/>
    <w:rsid w:val="00C85F58"/>
    <w:rsid w:val="00CD3195"/>
    <w:rsid w:val="00CD3889"/>
    <w:rsid w:val="00CD4700"/>
    <w:rsid w:val="00CE3F48"/>
    <w:rsid w:val="00CF6996"/>
    <w:rsid w:val="00D159C1"/>
    <w:rsid w:val="00D43FEC"/>
    <w:rsid w:val="00D5533A"/>
    <w:rsid w:val="00D62C97"/>
    <w:rsid w:val="00D969A1"/>
    <w:rsid w:val="00DA55F8"/>
    <w:rsid w:val="00DC20C0"/>
    <w:rsid w:val="00DC565C"/>
    <w:rsid w:val="00DE2895"/>
    <w:rsid w:val="00DE48D6"/>
    <w:rsid w:val="00E127E5"/>
    <w:rsid w:val="00E12DFA"/>
    <w:rsid w:val="00E14ED3"/>
    <w:rsid w:val="00E24B70"/>
    <w:rsid w:val="00E45565"/>
    <w:rsid w:val="00E67107"/>
    <w:rsid w:val="00E70A33"/>
    <w:rsid w:val="00EB5309"/>
    <w:rsid w:val="00F024CD"/>
    <w:rsid w:val="00F13B94"/>
    <w:rsid w:val="00F1550D"/>
    <w:rsid w:val="00F4256A"/>
    <w:rsid w:val="00F638EE"/>
    <w:rsid w:val="00FB3759"/>
    <w:rsid w:val="00FE3E1B"/>
    <w:rsid w:val="54E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customStyle="1" w:styleId="5">
    <w:name w:val="Standard"/>
    <w:qFormat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0427-2479-4A58-B036-150CEDA38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657</Words>
  <Characters>3746</Characters>
  <Lines>31</Lines>
  <Paragraphs>8</Paragraphs>
  <TotalTime>629</TotalTime>
  <ScaleCrop>false</ScaleCrop>
  <LinksUpToDate>false</LinksUpToDate>
  <CharactersWithSpaces>4395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2019-03-01T10:22:00Z</dcterms:created>
  <dc:creator>user7</dc:creator>
  <cp:lastModifiedBy>WPS_1706851252</cp:lastModifiedBy>
  <cp:lastPrinted>2025-03-28T05:41:09Z</cp:lastPrinted>
  <dcterms:modified xsi:type="dcterms:W3CDTF">2025-03-28T05:41:16Z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3C32078E2ABB45DF94F71F9831B922D4_12</vt:lpwstr>
  </property>
</Properties>
</file>