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588DAB">
      <w:pPr>
        <w:ind w:left="-180" w:right="0" w:firstLine="0"/>
        <w:jc w:val="center"/>
        <w:rPr>
          <w:rFonts w:eastAsia="Times New Roman" w:cs="Times New Roman"/>
          <w:b/>
          <w:color w:val="auto"/>
          <w:sz w:val="20"/>
          <w:szCs w:val="24"/>
          <w:lang w:val="ru-RU" w:eastAsia="ar-SA" w:bidi="ar-SA"/>
        </w:rPr>
      </w:pPr>
      <w:r>
        <w:pict>
          <v:shape id="Object 3" o:spid="_x0000_s1027" o:spt="75" type="#_x0000_t75" style="position:absolute;left:0pt;margin-left:197.3pt;margin-top:-9pt;height:90.75pt;width:98.15pt;z-index:-251657216;mso-width-relative:page;mso-height-relative:page;" o:ole="t" fillcolor="#FFFFFF" filled="t" o:preferrelative="t" stroked="f" coordsize="21600,21600">
            <v:path/>
            <v:fill on="t" color2="#000000" focussize="0,0"/>
            <v:stroke on="f"/>
            <v:imagedata r:id="rId5" o:title=""/>
            <o:lock v:ext="edit" aspectratio="f"/>
          </v:shape>
          <o:OLEObject Type="Embed" ProgID="PBrush" ShapeID="Object 3" DrawAspect="Content" ObjectID="_1468075725" r:id="rId4">
            <o:LockedField>false</o:LockedField>
          </o:OLEObject>
        </w:pict>
      </w:r>
      <w:r>
        <w:rPr>
          <w:rFonts w:hint="default" w:cs="Times New Roman"/>
          <w:b/>
          <w:color w:val="auto"/>
          <w:sz w:val="20"/>
          <w:szCs w:val="24"/>
          <w:lang w:val="ru-RU" w:eastAsia="ar-SA" w:bidi="ar-SA"/>
        </w:rPr>
        <w:t xml:space="preserve">       </w:t>
      </w:r>
      <w:r>
        <w:rPr>
          <w:rFonts w:eastAsia="Times New Roman" w:cs="Times New Roman"/>
          <w:b/>
          <w:color w:val="auto"/>
          <w:sz w:val="20"/>
          <w:szCs w:val="24"/>
          <w:lang w:val="ru-RU" w:eastAsia="ar-SA" w:bidi="ar-SA"/>
        </w:rPr>
        <w:t xml:space="preserve"> </w:t>
      </w:r>
      <w:r>
        <w:rPr>
          <w:b/>
          <w:sz w:val="20"/>
        </w:rPr>
        <w:t>РЕСПУБЛИКА АДЫГЕЯ</w:t>
      </w:r>
    </w:p>
    <w:p w14:paraId="71455CF3">
      <w:pPr>
        <w:tabs>
          <w:tab w:val="left" w:pos="0"/>
        </w:tabs>
        <w:ind w:left="6" w:firstLine="700" w:firstLineChars="35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</w:t>
      </w:r>
    </w:p>
    <w:p w14:paraId="2A681600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образования</w:t>
      </w:r>
    </w:p>
    <w:p w14:paraId="0998269E">
      <w:pPr>
        <w:ind w:left="-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«Гиагинское сельское поселение»</w:t>
      </w:r>
    </w:p>
    <w:p w14:paraId="41B72E27">
      <w:pPr>
        <w:jc w:val="center"/>
        <w:rPr>
          <w:sz w:val="24"/>
        </w:rPr>
      </w:pPr>
    </w:p>
    <w:p w14:paraId="3A061B27">
      <w:pPr>
        <w:ind w:left="-180" w:right="0" w:firstLine="0"/>
        <w:jc w:val="both"/>
        <w:rPr>
          <w:rFonts w:hint="default" w:eastAsia="Times New Roman" w:cs="Times New Roman"/>
          <w:b/>
          <w:color w:val="auto"/>
          <w:sz w:val="20"/>
          <w:szCs w:val="24"/>
          <w:lang w:val="ru-RU" w:eastAsia="ar-SA" w:bidi="ar-SA"/>
        </w:rPr>
      </w:pPr>
      <w:r>
        <w:rPr>
          <w:rFonts w:hint="default"/>
          <w:sz w:val="18"/>
          <w:szCs w:val="18"/>
          <w:lang w:val="ru-RU"/>
        </w:rPr>
        <w:t xml:space="preserve">          </w:t>
      </w:r>
      <w:r>
        <w:rPr>
          <w:rFonts w:eastAsia="Times New Roman" w:cs="Times New Roman"/>
          <w:color w:val="auto"/>
          <w:sz w:val="16"/>
          <w:szCs w:val="24"/>
          <w:lang w:val="ru-RU" w:eastAsia="ar-SA" w:bidi="ar-SA"/>
        </w:rPr>
        <w:t xml:space="preserve">                                     </w:t>
      </w:r>
      <w:r>
        <w:rPr>
          <w:rFonts w:hint="default" w:cs="Times New Roman"/>
          <w:color w:val="auto"/>
          <w:sz w:val="16"/>
          <w:szCs w:val="24"/>
          <w:lang w:val="ru-RU" w:eastAsia="ar-SA" w:bidi="ar-SA"/>
        </w:rPr>
        <w:t xml:space="preserve">            </w:t>
      </w:r>
      <w:r>
        <w:rPr>
          <w:rFonts w:eastAsia="Times New Roman" w:cs="Times New Roman"/>
          <w:color w:val="auto"/>
          <w:sz w:val="16"/>
          <w:szCs w:val="24"/>
          <w:lang w:val="ru-RU" w:eastAsia="ar-SA" w:bidi="ar-SA"/>
        </w:rPr>
        <w:t xml:space="preserve">         </w:t>
      </w:r>
    </w:p>
    <w:p w14:paraId="6745F3FF">
      <w:pPr>
        <w:ind w:left="-180"/>
        <w:jc w:val="center"/>
        <w:rPr>
          <w:b/>
          <w:sz w:val="20"/>
        </w:rPr>
      </w:pPr>
      <w:r>
        <w:rPr>
          <w:b/>
          <w:sz w:val="20"/>
        </w:rPr>
        <w:t>АДЫГЭ РЕСПУБЛИКЭМК</w:t>
      </w:r>
      <w:r>
        <w:rPr>
          <w:b/>
          <w:sz w:val="20"/>
          <w:lang w:val="en-US"/>
        </w:rPr>
        <w:t>I</w:t>
      </w:r>
      <w:r>
        <w:rPr>
          <w:b/>
          <w:sz w:val="20"/>
        </w:rPr>
        <w:t xml:space="preserve">Э </w:t>
      </w:r>
    </w:p>
    <w:p w14:paraId="5E67FB8A">
      <w:pPr>
        <w:ind w:left="-180"/>
        <w:jc w:val="center"/>
        <w:rPr>
          <w:b/>
          <w:sz w:val="20"/>
        </w:rPr>
      </w:pPr>
      <w:r>
        <w:rPr>
          <w:b/>
          <w:sz w:val="20"/>
        </w:rPr>
        <w:t>Муниципальнэ  образованиеу</w:t>
      </w:r>
    </w:p>
    <w:p w14:paraId="70FD3659">
      <w:pPr>
        <w:ind w:left="-180"/>
        <w:jc w:val="center"/>
        <w:rPr>
          <w:b/>
          <w:sz w:val="20"/>
        </w:rPr>
      </w:pPr>
      <w:r>
        <w:rPr>
          <w:b/>
          <w:sz w:val="20"/>
        </w:rPr>
        <w:t>«Джэджэ къоджэ псэуп</w:t>
      </w:r>
      <w:r>
        <w:rPr>
          <w:b/>
          <w:sz w:val="20"/>
          <w:lang w:val="en-US"/>
        </w:rPr>
        <w:t>l</w:t>
      </w:r>
      <w:r>
        <w:rPr>
          <w:b/>
          <w:sz w:val="20"/>
        </w:rPr>
        <w:t xml:space="preserve">эм»  </w:t>
      </w:r>
    </w:p>
    <w:p w14:paraId="0DB83746">
      <w:pPr>
        <w:ind w:left="-180" w:right="0" w:firstLine="0"/>
        <w:jc w:val="center"/>
        <w:rPr>
          <w:b/>
          <w:sz w:val="20"/>
        </w:rPr>
      </w:pPr>
      <w:r>
        <w:rPr>
          <w:b/>
          <w:sz w:val="20"/>
          <w:lang w:val="ru-RU"/>
        </w:rPr>
        <w:t>и</w:t>
      </w:r>
      <w:r>
        <w:rPr>
          <w:b/>
          <w:sz w:val="20"/>
        </w:rPr>
        <w:t>администрацие</w:t>
      </w:r>
    </w:p>
    <w:p w14:paraId="28DF8FD1">
      <w:pPr>
        <w:ind w:left="-180"/>
        <w:jc w:val="center"/>
        <w:rPr>
          <w:sz w:val="16"/>
        </w:rPr>
      </w:pPr>
    </w:p>
    <w:p w14:paraId="52928584">
      <w:pPr>
        <w:ind w:left="-180"/>
        <w:jc w:val="both"/>
        <w:rPr>
          <w:sz w:val="16"/>
        </w:rPr>
      </w:pPr>
    </w:p>
    <w:p w14:paraId="6BABE325">
      <w:pPr>
        <w:ind w:left="-180"/>
        <w:jc w:val="center"/>
        <w:rPr>
          <w:sz w:val="18"/>
          <w:szCs w:val="18"/>
          <w:u w:val="single"/>
        </w:rPr>
      </w:pPr>
    </w:p>
    <w:p w14:paraId="5778613F">
      <w:pPr>
        <w:tabs>
          <w:tab w:val="left" w:pos="0"/>
        </w:tabs>
        <w:jc w:val="center"/>
        <w:rPr>
          <w:rFonts w:hint="default"/>
          <w:lang w:val="ru-RU"/>
        </w:rPr>
        <w:sectPr>
          <w:footnotePr>
            <w:pos w:val="beneathText"/>
            <w:numFmt w:val="decimal"/>
          </w:footnotePr>
          <w:pgSz w:w="11906" w:h="16838"/>
          <w:pgMar w:top="1134" w:right="567" w:bottom="1134" w:left="1134" w:header="720" w:footer="720" w:gutter="0"/>
          <w:pgNumType w:fmt="decimal"/>
          <w:cols w:equalWidth="0" w:num="2">
            <w:col w:w="3906" w:space="1980"/>
            <w:col w:w="4319"/>
          </w:cols>
          <w:docGrid w:linePitch="360" w:charSpace="0"/>
        </w:sectPr>
      </w:pPr>
    </w:p>
    <w:p w14:paraId="107FFC3C">
      <w:pPr>
        <w:jc w:val="left"/>
        <w:rPr>
          <w:rFonts w:eastAsia="Times New Roman" w:cs="Times New Roman"/>
          <w:color w:val="auto"/>
          <w:sz w:val="22"/>
          <w:szCs w:val="24"/>
          <w:lang w:val="ru-RU" w:eastAsia="ar-SA" w:bidi="ar-S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79375</wp:posOffset>
                </wp:positionV>
                <wp:extent cx="6558280" cy="12700"/>
                <wp:effectExtent l="0" t="38100" r="13970" b="44450"/>
                <wp:wrapNone/>
                <wp:docPr id="1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693420" y="2011045"/>
                          <a:ext cx="6558280" cy="1270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o:spt="20" style="position:absolute;left:0pt;flip:y;margin-left:-10.55pt;margin-top:6.25pt;height:1pt;width:516.4pt;z-index:-251656192;mso-width-relative:page;mso-height-relative:page;" filled="f" stroked="t" coordsize="21600,21600" o:gfxdata="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ID/UnYAAAACgEAAA8AAAAAAAAAAQAgAAAAIgAAAGRycy9kb3ducmV2LnhtbFBLAQIUABQAAAAI&#10;AIdO4kAJPO4aJgIAAAMEAAAOAAAAAAAAAAEAIAAAACcBAABkcnMvZTJvRG9jLnhtbFBLBQYAAAAA&#10;BgAGAFkBAAC/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51497573">
      <w:pPr>
        <w:pStyle w:val="2"/>
        <w:numPr>
          <w:ilvl w:val="0"/>
          <w:numId w:val="0"/>
        </w:numPr>
        <w:ind w:firstLine="3922"/>
        <w:jc w:val="both"/>
      </w:pPr>
      <w:bookmarkStart w:id="0" w:name="_GoBack"/>
      <w:bookmarkEnd w:id="0"/>
      <w:r>
        <w:rPr>
          <w:sz w:val="28"/>
        </w:rPr>
        <w:t>ПОСТАНОВЛЕНИЕ</w:t>
      </w:r>
    </w:p>
    <w:p w14:paraId="5CC33894">
      <w:pPr>
        <w:jc w:val="center"/>
        <w:rPr>
          <w:rFonts w:hint="default"/>
          <w:lang w:val="ru-RU"/>
        </w:rPr>
      </w:pPr>
      <w:r>
        <w:rPr>
          <w:sz w:val="24"/>
        </w:rPr>
        <w:t xml:space="preserve">от </w:t>
      </w:r>
      <w:r>
        <w:rPr>
          <w:rFonts w:hint="default"/>
          <w:sz w:val="24"/>
          <w:lang w:val="ru-RU"/>
        </w:rPr>
        <w:t>02июля</w:t>
      </w:r>
      <w:r>
        <w:rPr>
          <w:sz w:val="24"/>
        </w:rPr>
        <w:t xml:space="preserve">  2025 г. № </w:t>
      </w:r>
      <w:r>
        <w:rPr>
          <w:rFonts w:hint="default"/>
          <w:sz w:val="24"/>
          <w:lang w:val="ru-RU"/>
        </w:rPr>
        <w:t>140</w:t>
      </w:r>
    </w:p>
    <w:p w14:paraId="490D9600">
      <w:pPr>
        <w:jc w:val="center"/>
      </w:pPr>
      <w:r>
        <w:rPr>
          <w:sz w:val="24"/>
        </w:rPr>
        <w:t>ст. Гиагинская</w:t>
      </w:r>
    </w:p>
    <w:p w14:paraId="1B073BDF">
      <w:pPr>
        <w:jc w:val="both"/>
      </w:pPr>
      <w:r>
        <w:rPr>
          <w:b/>
          <w:szCs w:val="28"/>
        </w:rPr>
        <w:t xml:space="preserve">«Об утверждении муниципальной программы «Энергосбережение и повышение энергетической эффективности на территории муниципального образование "Гиагинское сельское поселение" </w:t>
      </w:r>
    </w:p>
    <w:p w14:paraId="48CB5751">
      <w:pPr>
        <w:pStyle w:val="48"/>
        <w:widowControl/>
        <w:ind w:firstLine="540"/>
        <w:jc w:val="both"/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261 - ФЗ от 23.11.2009 года               «Об энергосбережении  и повышении энергетической эффективности и о внесении изменений в отдельные законодательные акты РФ», приказом  Министерства энергетики Российской Федерации от 30.06.2014 г. № 398 «Об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регулированные виды деятельности, и отчетности о ходе их реализации», Постановлением Правительства Российской Федерации от 02.09.2010 г. № 588 «Об утверждении Порядка разработки реализации и оценки эффективности государственных программ Российской Федерации», Постановлением главы МО "Гиагинское сельское поселение" </w:t>
      </w:r>
      <w:r>
        <w:rPr>
          <w:rFonts w:ascii="Times New Roman" w:hAnsi="Times New Roman" w:cs="Times New Roman"/>
          <w:color w:val="000000"/>
          <w:sz w:val="28"/>
          <w:szCs w:val="28"/>
        </w:rPr>
        <w:t>от 13.11.2018г. № 183 «О порядке разработки, реализации и оценки эффективности муниципальных программ МО «Гиагинское сельское поселение»</w:t>
      </w:r>
    </w:p>
    <w:p w14:paraId="33C14442">
      <w:pPr>
        <w:jc w:val="center"/>
      </w:pPr>
      <w:r>
        <w:rPr>
          <w:color w:val="000000"/>
          <w:szCs w:val="28"/>
        </w:rPr>
        <w:t xml:space="preserve"> </w:t>
      </w:r>
      <w:r>
        <w:rPr>
          <w:b/>
          <w:bCs/>
          <w:sz w:val="24"/>
        </w:rPr>
        <w:t>ПОСТАНОВЛЯЮ:</w:t>
      </w:r>
    </w:p>
    <w:p w14:paraId="0CB99A32">
      <w:pPr>
        <w:jc w:val="both"/>
      </w:pPr>
      <w:r>
        <w:rPr>
          <w:szCs w:val="28"/>
        </w:rPr>
        <w:t xml:space="preserve">1. Утвердить  муниципальную программу </w:t>
      </w:r>
      <w:r>
        <w:rPr>
          <w:bCs/>
          <w:szCs w:val="28"/>
        </w:rPr>
        <w:t>«Энергосбережение и повышение энергетической эффективности на территории муниципального образование "Гиагинское сельское поселение"</w:t>
      </w:r>
      <w:r>
        <w:rPr>
          <w:szCs w:val="28"/>
          <w:lang w:eastAsia="ru-RU"/>
        </w:rPr>
        <w:t>,</w:t>
      </w:r>
      <w:r>
        <w:rPr>
          <w:szCs w:val="28"/>
        </w:rPr>
        <w:t xml:space="preserve"> согласно приложению.</w:t>
      </w:r>
    </w:p>
    <w:p w14:paraId="27C84430">
      <w:pPr>
        <w:jc w:val="both"/>
      </w:pPr>
      <w:r>
        <w:rPr>
          <w:szCs w:val="28"/>
        </w:rPr>
        <w:t>2.</w:t>
      </w:r>
      <w:r>
        <w:rPr>
          <w:rFonts w:eastAsia="Arial"/>
          <w:szCs w:val="28"/>
        </w:rPr>
        <w:t xml:space="preserve"> П</w:t>
      </w:r>
      <w:r>
        <w:rPr>
          <w:szCs w:val="28"/>
        </w:rPr>
        <w:t xml:space="preserve">остановление  главы муниципального образования «Гиагинское сельское поселение»  от </w:t>
      </w:r>
      <w:r>
        <w:rPr>
          <w:bCs/>
          <w:szCs w:val="28"/>
        </w:rPr>
        <w:t>26.12.2022г. №215 «Об утверждении муниципальной программы «Энергосбережение и повышение энергетической эффективности на территории муниципального образование "Гиагинское сельское поселение"</w:t>
      </w:r>
      <w:r>
        <w:rPr>
          <w:color w:val="000000"/>
          <w:szCs w:val="28"/>
        </w:rPr>
        <w:t>, считать  утратившим силу.</w:t>
      </w:r>
    </w:p>
    <w:p w14:paraId="1B460971">
      <w:pPr>
        <w:tabs>
          <w:tab w:val="left" w:pos="783"/>
          <w:tab w:val="left" w:pos="1440"/>
        </w:tabs>
        <w:jc w:val="both"/>
      </w:pPr>
      <w:r>
        <w:rPr>
          <w:szCs w:val="28"/>
        </w:rPr>
        <w:t>2.Настоящее постановление опубликовать в сетевом издании «Газета Гиагинского района - «Красное знамя» и разместить на официальном сайте администрации муниципального образование "Гиагинское сельское поселение".</w:t>
      </w:r>
    </w:p>
    <w:p w14:paraId="12A0A075">
      <w:pPr>
        <w:jc w:val="both"/>
      </w:pPr>
      <w:r>
        <w:rPr>
          <w:rFonts w:eastAsia="TimesNewRomanPSMT"/>
          <w:color w:val="000000"/>
          <w:spacing w:val="-5"/>
          <w:szCs w:val="28"/>
        </w:rPr>
        <w:t xml:space="preserve">3. </w:t>
      </w:r>
      <w:r>
        <w:rPr>
          <w:rFonts w:eastAsia="TimesNewRomanPSMT"/>
          <w:color w:val="000000"/>
          <w:szCs w:val="28"/>
        </w:rPr>
        <w:t>Настоящее постановление вступает в силу с момента его опубликования</w:t>
      </w:r>
    </w:p>
    <w:p w14:paraId="2CA09498">
      <w:pPr>
        <w:jc w:val="both"/>
      </w:pPr>
      <w:r>
        <w:rPr>
          <w:rFonts w:eastAsia="TimesNewRomanPSMT"/>
          <w:color w:val="000000"/>
          <w:szCs w:val="28"/>
        </w:rPr>
        <w:t xml:space="preserve">4. </w:t>
      </w:r>
      <w:r>
        <w:rPr>
          <w:rFonts w:eastAsia="TimesNewRomanPSMT"/>
          <w:color w:val="000000"/>
          <w:spacing w:val="-5"/>
          <w:kern w:val="2"/>
          <w:szCs w:val="28"/>
          <w:highlight w:val="white"/>
        </w:rPr>
        <w:t>Контроль за выполнением данного постановления возложить на  заместителя главы администрации муниципального образования «Гиагинское сельское поселение».</w:t>
      </w:r>
    </w:p>
    <w:p w14:paraId="7663A706">
      <w:pPr>
        <w:jc w:val="both"/>
        <w:rPr>
          <w:rFonts w:eastAsia="TimesNewRomanPSMT"/>
          <w:color w:val="000000"/>
          <w:spacing w:val="-5"/>
          <w:kern w:val="2"/>
          <w:szCs w:val="28"/>
          <w:highlight w:val="white"/>
        </w:rPr>
      </w:pPr>
    </w:p>
    <w:p w14:paraId="6875D2BE">
      <w:pPr>
        <w:jc w:val="both"/>
        <w:rPr>
          <w:rFonts w:eastAsia="TimesNewRomanPSMT"/>
          <w:color w:val="000000"/>
          <w:spacing w:val="-5"/>
          <w:kern w:val="2"/>
          <w:szCs w:val="28"/>
          <w:highlight w:val="white"/>
        </w:rPr>
      </w:pPr>
    </w:p>
    <w:p w14:paraId="70335EDC">
      <w:pPr>
        <w:jc w:val="both"/>
      </w:pPr>
      <w:r>
        <w:rPr>
          <w:szCs w:val="28"/>
        </w:rPr>
        <w:t xml:space="preserve">Глава  муниципального образования </w:t>
      </w:r>
    </w:p>
    <w:p w14:paraId="706CBA4E">
      <w:pPr>
        <w:jc w:val="both"/>
      </w:pPr>
      <w:r>
        <w:rPr>
          <w:szCs w:val="28"/>
        </w:rPr>
        <w:t>«Гиагинское сельское поселение»</w:t>
      </w:r>
      <w:r>
        <w:rPr>
          <w:szCs w:val="28"/>
        </w:rPr>
        <w:tab/>
      </w:r>
      <w:r>
        <w:rPr>
          <w:szCs w:val="28"/>
        </w:rPr>
        <w:t xml:space="preserve">                            А.Н. Лукьянов</w:t>
      </w:r>
    </w:p>
    <w:p w14:paraId="4D92B4D4">
      <w:pPr>
        <w:spacing w:line="100" w:lineRule="atLeast"/>
        <w:jc w:val="both"/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6"/>
          <w:sz w:val="28"/>
          <w:szCs w:val="28"/>
          <w:lang w:val="ru-RU" w:bidi="ar-SA"/>
        </w:rPr>
        <w:t xml:space="preserve">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                                                                                                                                            </w:t>
      </w:r>
    </w:p>
    <w:p w14:paraId="552AFF44">
      <w:pPr>
        <w:pStyle w:val="3"/>
        <w:numPr>
          <w:ilvl w:val="0"/>
          <w:numId w:val="0"/>
        </w:numPr>
        <w:tabs>
          <w:tab w:val="left" w:pos="1800"/>
          <w:tab w:val="clear" w:pos="0"/>
        </w:tabs>
        <w:ind w:leftChars="0" w:right="0" w:rightChars="0"/>
        <w:jc w:val="both"/>
        <w:rPr>
          <w:szCs w:val="28"/>
        </w:rPr>
      </w:pPr>
    </w:p>
    <w:p w14:paraId="1B0477BF">
      <w:pPr>
        <w:jc w:val="right"/>
        <w:rPr>
          <w:sz w:val="24"/>
          <w:szCs w:val="24"/>
        </w:rPr>
      </w:pPr>
    </w:p>
    <w:p w14:paraId="72FC59CF">
      <w:pPr>
        <w:jc w:val="right"/>
        <w:rPr>
          <w:sz w:val="24"/>
          <w:szCs w:val="24"/>
        </w:rPr>
      </w:pPr>
    </w:p>
    <w:p w14:paraId="60A64CB5">
      <w:pPr>
        <w:widowControl w:val="0"/>
        <w:autoSpaceDE w:val="0"/>
        <w:jc w:val="both"/>
        <w:rPr>
          <w:rFonts w:hint="default" w:cs="Times New Roman"/>
          <w:i w:val="0"/>
          <w:iCs w:val="0"/>
          <w:color w:val="000000"/>
          <w:sz w:val="20"/>
          <w:szCs w:val="20"/>
          <w:lang w:val="ru-RU" w:eastAsia="ar-SA" w:bidi="ar-SA"/>
        </w:rPr>
      </w:pPr>
    </w:p>
    <w:sectPr>
      <w:footnotePr>
        <w:pos w:val="beneathText"/>
        <w:numFmt w:val="decimal"/>
      </w:footnotePr>
      <w:type w:val="continuous"/>
      <w:pgSz w:w="11906" w:h="16838"/>
      <w:pgMar w:top="1134" w:right="567" w:bottom="1134" w:left="1134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auto"/>
    <w:pitch w:val="default"/>
    <w:sig w:usb0="E1002EFF" w:usb1="C000605B" w:usb2="00000029" w:usb3="00000000" w:csb0="200101FF" w:csb1="2028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auto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5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6"/>
        <w:szCs w:val="31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pStyle w:val="3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6239"/>
    <w:rsid w:val="0EEE1E1A"/>
    <w:rsid w:val="1A766A42"/>
    <w:rsid w:val="1D8B5C5C"/>
    <w:rsid w:val="1EBE574A"/>
    <w:rsid w:val="210315D7"/>
    <w:rsid w:val="21602B9B"/>
    <w:rsid w:val="26B70FFE"/>
    <w:rsid w:val="2D45187F"/>
    <w:rsid w:val="2D626C81"/>
    <w:rsid w:val="32BE7668"/>
    <w:rsid w:val="37BA4EB6"/>
    <w:rsid w:val="3C7F2460"/>
    <w:rsid w:val="40691EE9"/>
    <w:rsid w:val="429A2B2C"/>
    <w:rsid w:val="47C35804"/>
    <w:rsid w:val="4A587091"/>
    <w:rsid w:val="51FF3924"/>
    <w:rsid w:val="52D41FBB"/>
    <w:rsid w:val="54F06EF4"/>
    <w:rsid w:val="57BD0615"/>
    <w:rsid w:val="5B286E75"/>
    <w:rsid w:val="62321A35"/>
    <w:rsid w:val="62E27D9C"/>
    <w:rsid w:val="635F2716"/>
    <w:rsid w:val="64DB461D"/>
    <w:rsid w:val="67D26923"/>
    <w:rsid w:val="71154DE8"/>
    <w:rsid w:val="728D6ABE"/>
    <w:rsid w:val="7C1F64F3"/>
    <w:rsid w:val="7D1C0557"/>
    <w:rsid w:val="7EB60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ahoma"/>
      </w:rPr>
    </w:rPrDefault>
    <w:pPrDefault/>
  </w:docDefaults>
  <w:latentStyles w:count="260" w:defQFormat="0" w:defUnhideWhenUsed="1" w:defSemiHidden="1" w:defUIPriority="99" w:defLockedState="0">
    <w:lsdException w:unhideWhenUsed="0" w:uiPriority="67" w:semiHidden="0" w:name="Normal"/>
    <w:lsdException w:unhideWhenUsed="0" w:uiPriority="67" w:semiHidden="0" w:name="heading 1"/>
    <w:lsdException w:qFormat="1" w:uiPriority="0" w:name="heading 2"/>
    <w:lsdException w:qFormat="1" w:uiPriority="0" w:name="heading 3"/>
    <w:lsdException w:qFormat="1" w:unhideWhenUsed="0" w:uiPriority="6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67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67" w:semiHidden="0" w:name="Body Text"/>
    <w:lsdException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67"/>
    <w:pPr>
      <w:widowControl/>
      <w:suppressAutoHyphens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4"/>
      <w:lang w:val="ru-RU" w:eastAsia="ar-SA" w:bidi="ar-SA"/>
    </w:rPr>
  </w:style>
  <w:style w:type="paragraph" w:styleId="2">
    <w:name w:val="heading 1"/>
    <w:basedOn w:val="1"/>
    <w:next w:val="1"/>
    <w:uiPriority w:val="67"/>
    <w:pPr>
      <w:keepNext/>
      <w:numPr>
        <w:ilvl w:val="0"/>
        <w:numId w:val="1"/>
      </w:numPr>
      <w:tabs>
        <w:tab w:val="left" w:pos="0"/>
        <w:tab w:val="clear" w:pos="720"/>
      </w:tabs>
      <w:jc w:val="center"/>
      <w:outlineLvl w:val="0"/>
    </w:pPr>
    <w:rPr>
      <w:b/>
      <w:sz w:val="96"/>
    </w:rPr>
  </w:style>
  <w:style w:type="paragraph" w:styleId="3">
    <w:name w:val="heading 4"/>
    <w:basedOn w:val="1"/>
    <w:next w:val="1"/>
    <w:qFormat/>
    <w:uiPriority w:val="67"/>
    <w:pPr>
      <w:keepNext/>
      <w:numPr>
        <w:ilvl w:val="3"/>
        <w:numId w:val="1"/>
      </w:numPr>
      <w:tabs>
        <w:tab w:val="left" w:pos="0"/>
        <w:tab w:val="clear" w:pos="1800"/>
      </w:tabs>
      <w:ind w:left="0" w:right="0" w:firstLine="0"/>
      <w:jc w:val="both"/>
      <w:outlineLvl w:val="3"/>
    </w:pPr>
    <w:rPr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Tahoma"/>
      <w:kern w:val="2"/>
      <w:sz w:val="24"/>
      <w:szCs w:val="24"/>
      <w:lang w:val="de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Body Text"/>
    <w:basedOn w:val="1"/>
    <w:uiPriority w:val="67"/>
    <w:pPr>
      <w:widowControl w:val="0"/>
      <w:autoSpaceDE w:val="0"/>
      <w:jc w:val="both"/>
    </w:pPr>
    <w:rPr>
      <w:color w:val="000000"/>
    </w:rPr>
  </w:style>
  <w:style w:type="paragraph" w:styleId="8">
    <w:name w:val="Body Text Indent"/>
    <w:basedOn w:val="1"/>
    <w:uiPriority w:val="67"/>
    <w:pPr>
      <w:ind w:left="4245" w:right="0" w:hanging="3525"/>
    </w:pPr>
  </w:style>
  <w:style w:type="paragraph" w:styleId="9">
    <w:name w:val="Title"/>
    <w:basedOn w:val="1"/>
    <w:next w:val="10"/>
    <w:uiPriority w:val="67"/>
    <w:pPr>
      <w:jc w:val="center"/>
    </w:pPr>
    <w:rPr>
      <w:b/>
      <w:bCs/>
      <w:sz w:val="26"/>
    </w:rPr>
  </w:style>
  <w:style w:type="paragraph" w:styleId="10">
    <w:name w:val="Subtitle"/>
    <w:basedOn w:val="11"/>
    <w:next w:val="7"/>
    <w:uiPriority w:val="67"/>
    <w:pPr>
      <w:jc w:val="center"/>
    </w:pPr>
    <w:rPr>
      <w:i/>
      <w:iCs/>
      <w:sz w:val="28"/>
      <w:szCs w:val="28"/>
    </w:rPr>
  </w:style>
  <w:style w:type="paragraph" w:customStyle="1" w:styleId="11">
    <w:name w:val="Заголовок"/>
    <w:basedOn w:val="1"/>
    <w:next w:val="7"/>
    <w:uiPriority w:val="6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2">
    <w:name w:val="List"/>
    <w:basedOn w:val="7"/>
    <w:uiPriority w:val="67"/>
    <w:rPr>
      <w:rFonts w:ascii="Arial" w:hAnsi="Arial" w:cs="Tahoma"/>
    </w:rPr>
  </w:style>
  <w:style w:type="character" w:customStyle="1" w:styleId="13">
    <w:name w:val="Absatz-Standardschriftart"/>
    <w:uiPriority w:val="7"/>
  </w:style>
  <w:style w:type="character" w:customStyle="1" w:styleId="14">
    <w:name w:val="WW-Absatz-Standardschriftart"/>
    <w:uiPriority w:val="2"/>
  </w:style>
  <w:style w:type="character" w:customStyle="1" w:styleId="15">
    <w:name w:val="WW-Absatz-Standardschriftart1"/>
    <w:uiPriority w:val="2"/>
  </w:style>
  <w:style w:type="character" w:customStyle="1" w:styleId="16">
    <w:name w:val="WW-Absatz-Standardschriftart11"/>
    <w:uiPriority w:val="2"/>
  </w:style>
  <w:style w:type="character" w:customStyle="1" w:styleId="17">
    <w:name w:val="WW-Absatz-Standardschriftart111"/>
    <w:uiPriority w:val="2"/>
  </w:style>
  <w:style w:type="character" w:customStyle="1" w:styleId="18">
    <w:name w:val="WW-Absatz-Standardschriftart1111"/>
    <w:uiPriority w:val="2"/>
  </w:style>
  <w:style w:type="character" w:customStyle="1" w:styleId="19">
    <w:name w:val="WW-Absatz-Standardschriftart11111"/>
    <w:uiPriority w:val="2"/>
  </w:style>
  <w:style w:type="character" w:customStyle="1" w:styleId="20">
    <w:name w:val="WW-Absatz-Standardschriftart111111"/>
    <w:uiPriority w:val="2"/>
  </w:style>
  <w:style w:type="character" w:customStyle="1" w:styleId="21">
    <w:name w:val="WW-Absatz-Standardschriftart1111111"/>
    <w:uiPriority w:val="2"/>
  </w:style>
  <w:style w:type="character" w:customStyle="1" w:styleId="22">
    <w:name w:val="WW-Absatz-Standardschriftart11111111"/>
    <w:uiPriority w:val="2"/>
  </w:style>
  <w:style w:type="character" w:customStyle="1" w:styleId="23">
    <w:name w:val="WW-Absatz-Standardschriftart111111111"/>
    <w:uiPriority w:val="2"/>
  </w:style>
  <w:style w:type="character" w:customStyle="1" w:styleId="24">
    <w:name w:val="WW-Absatz-Standardschriftart1111111111"/>
    <w:uiPriority w:val="2"/>
  </w:style>
  <w:style w:type="character" w:customStyle="1" w:styleId="25">
    <w:name w:val="WW-Absatz-Standardschriftart11111111111"/>
    <w:uiPriority w:val="2"/>
  </w:style>
  <w:style w:type="character" w:customStyle="1" w:styleId="26">
    <w:name w:val="WW-Absatz-Standardschriftart111111111111"/>
    <w:uiPriority w:val="2"/>
  </w:style>
  <w:style w:type="character" w:customStyle="1" w:styleId="27">
    <w:name w:val="WW-Absatz-Standardschriftart1111111111111"/>
    <w:uiPriority w:val="2"/>
  </w:style>
  <w:style w:type="character" w:customStyle="1" w:styleId="28">
    <w:name w:val="WW-Absatz-Standardschriftart11111111111111"/>
    <w:uiPriority w:val="2"/>
  </w:style>
  <w:style w:type="character" w:customStyle="1" w:styleId="29">
    <w:name w:val="WW-Absatz-Standardschriftart111111111111111"/>
    <w:uiPriority w:val="2"/>
  </w:style>
  <w:style w:type="character" w:customStyle="1" w:styleId="30">
    <w:name w:val="WW-Absatz-Standardschriftart1111111111111111"/>
    <w:uiPriority w:val="2"/>
  </w:style>
  <w:style w:type="character" w:customStyle="1" w:styleId="31">
    <w:name w:val="WW-Absatz-Standardschriftart11111111111111111"/>
    <w:uiPriority w:val="2"/>
  </w:style>
  <w:style w:type="character" w:customStyle="1" w:styleId="32">
    <w:name w:val="WW-Absatz-Standardschriftart111111111111111111"/>
    <w:uiPriority w:val="2"/>
  </w:style>
  <w:style w:type="character" w:customStyle="1" w:styleId="33">
    <w:name w:val="WW-Absatz-Standardschriftart1111111111111111111"/>
    <w:uiPriority w:val="2"/>
  </w:style>
  <w:style w:type="character" w:customStyle="1" w:styleId="34">
    <w:name w:val="WW-Absatz-Standardschriftart11111111111111111111"/>
    <w:uiPriority w:val="2"/>
  </w:style>
  <w:style w:type="character" w:customStyle="1" w:styleId="35">
    <w:name w:val="WW-Absatz-Standardschriftart111111111111111111111"/>
    <w:uiPriority w:val="2"/>
  </w:style>
  <w:style w:type="character" w:customStyle="1" w:styleId="36">
    <w:name w:val="WW-Absatz-Standardschriftart1111111111111111111111"/>
    <w:uiPriority w:val="2"/>
  </w:style>
  <w:style w:type="character" w:customStyle="1" w:styleId="37">
    <w:name w:val="WW-Absatz-Standardschriftart11111111111111111111111"/>
    <w:qFormat/>
    <w:uiPriority w:val="2"/>
  </w:style>
  <w:style w:type="character" w:customStyle="1" w:styleId="38">
    <w:name w:val="WW-Absatz-Standardschriftart111111111111111111111111"/>
    <w:uiPriority w:val="2"/>
  </w:style>
  <w:style w:type="character" w:customStyle="1" w:styleId="39">
    <w:name w:val="WW-Absatz-Standardschriftart1111111111111111111111111"/>
    <w:uiPriority w:val="2"/>
  </w:style>
  <w:style w:type="character" w:customStyle="1" w:styleId="40">
    <w:name w:val="WW-Absatz-Standardschriftart11111111111111111111111111"/>
    <w:uiPriority w:val="2"/>
  </w:style>
  <w:style w:type="character" w:customStyle="1" w:styleId="41">
    <w:name w:val="Основной шрифт абзаца1"/>
    <w:uiPriority w:val="67"/>
  </w:style>
  <w:style w:type="paragraph" w:customStyle="1" w:styleId="42">
    <w:name w:val="Название1"/>
    <w:basedOn w:val="1"/>
    <w:uiPriority w:val="6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3">
    <w:name w:val="Указатель1"/>
    <w:basedOn w:val="1"/>
    <w:qFormat/>
    <w:uiPriority w:val="67"/>
    <w:pPr>
      <w:suppressLineNumbers/>
    </w:pPr>
    <w:rPr>
      <w:rFonts w:ascii="Arial" w:hAnsi="Arial" w:cs="Tahoma"/>
    </w:rPr>
  </w:style>
  <w:style w:type="paragraph" w:customStyle="1" w:styleId="44">
    <w:name w:val="Текст выноски1"/>
    <w:basedOn w:val="1"/>
    <w:uiPriority w:val="67"/>
    <w:rPr>
      <w:rFonts w:ascii="Tahoma" w:hAnsi="Tahoma" w:cs="Tahoma"/>
      <w:sz w:val="16"/>
      <w:szCs w:val="16"/>
    </w:rPr>
  </w:style>
  <w:style w:type="paragraph" w:customStyle="1" w:styleId="45">
    <w:name w:val="Основной текст 21"/>
    <w:basedOn w:val="1"/>
    <w:uiPriority w:val="67"/>
    <w:pPr>
      <w:widowControl w:val="0"/>
      <w:autoSpaceDE w:val="0"/>
      <w:spacing w:line="480" w:lineRule="auto"/>
    </w:pPr>
    <w:rPr>
      <w:color w:val="000000"/>
    </w:rPr>
  </w:style>
  <w:style w:type="paragraph" w:customStyle="1" w:styleId="46">
    <w:name w:val="Основной текст с отступом 21"/>
    <w:basedOn w:val="1"/>
    <w:qFormat/>
    <w:uiPriority w:val="67"/>
    <w:pPr>
      <w:tabs>
        <w:tab w:val="left" w:pos="-5272"/>
      </w:tabs>
      <w:ind w:left="4248" w:right="0" w:hanging="3540"/>
    </w:pPr>
  </w:style>
  <w:style w:type="paragraph" w:customStyle="1" w:styleId="47">
    <w:name w:val="ConsPlusTitle"/>
    <w:uiPriority w:val="6"/>
    <w:pPr>
      <w:widowControl w:val="0"/>
      <w:suppressAutoHyphens/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ar-SA" w:bidi="ar-SA"/>
    </w:rPr>
  </w:style>
  <w:style w:type="paragraph" w:customStyle="1" w:styleId="48">
    <w:name w:val="ConsPlusNormal"/>
    <w:qFormat/>
    <w:uiPriority w:val="6"/>
    <w:pPr>
      <w:widowControl w:val="0"/>
      <w:suppressAutoHyphens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customStyle="1" w:styleId="49">
    <w:name w:val="ConsPlusNonformat"/>
    <w:qFormat/>
    <w:uiPriority w:val="6"/>
    <w:pPr>
      <w:widowControl w:val="0"/>
      <w:suppressAutoHyphens/>
      <w:autoSpaceDE w:val="0"/>
      <w:bidi w:val="0"/>
    </w:pPr>
    <w:rPr>
      <w:rFonts w:ascii="Courier New" w:hAnsi="Courier New" w:eastAsia="Arial" w:cs="Courier New"/>
      <w:color w:val="auto"/>
      <w:sz w:val="20"/>
      <w:szCs w:val="20"/>
      <w:lang w:val="ru-RU" w:bidi="ar-SA"/>
    </w:rPr>
  </w:style>
  <w:style w:type="paragraph" w:customStyle="1" w:styleId="50">
    <w:name w:val="Standard"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Andale Sans UI" w:cs="Tahoma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2007-05-08T07:06:00Z</dcterms:created>
  <dc:creator>1</dc:creator>
  <cp:lastModifiedBy>WPS_1709801240</cp:lastModifiedBy>
  <cp:lastPrinted>2025-07-02T09:10:02Z</cp:lastPrinted>
  <dcterms:modified xsi:type="dcterms:W3CDTF">2025-07-02T12:20:01Z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08FFF8C49141459D8A61B4F4844F819F_13</vt:lpwstr>
  </property>
</Properties>
</file>